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8906C5" w14:textId="77777777" w:rsidR="00E25E8F" w:rsidRDefault="00E25E8F">
      <w:pPr>
        <w:rPr>
          <w:rFonts w:cs="Calibri"/>
          <w:sz w:val="24"/>
          <w:szCs w:val="24"/>
        </w:rPr>
      </w:pPr>
      <w:r>
        <w:rPr>
          <w:rFonts w:cs="Calibri"/>
          <w:b/>
          <w:sz w:val="24"/>
          <w:szCs w:val="24"/>
        </w:rPr>
        <w:t>GREAT WAKERING PARISH COUNCIL</w:t>
      </w:r>
    </w:p>
    <w:p w14:paraId="19D4A64D" w14:textId="3D22C51E" w:rsidR="00E25E8F" w:rsidRPr="0099797D" w:rsidRDefault="00E25E8F" w:rsidP="0099797D">
      <w:pPr>
        <w:rPr>
          <w:rFonts w:cs="Calibri"/>
          <w:b/>
          <w:sz w:val="24"/>
          <w:szCs w:val="24"/>
        </w:rPr>
      </w:pPr>
      <w:r>
        <w:rPr>
          <w:rFonts w:cs="Calibri"/>
          <w:b/>
          <w:sz w:val="24"/>
          <w:szCs w:val="24"/>
        </w:rPr>
        <w:t>From the Clerk</w:t>
      </w:r>
    </w:p>
    <w:p w14:paraId="56E6FA6B" w14:textId="77777777" w:rsidR="00EE78CB" w:rsidRDefault="00EE78CB" w:rsidP="00EE78CB">
      <w:pPr>
        <w:shd w:val="clear" w:color="auto" w:fill="FFFFFF"/>
        <w:spacing w:after="0" w:line="288" w:lineRule="atLeast"/>
        <w:rPr>
          <w:rFonts w:cs="Calibri"/>
          <w:b/>
          <w:sz w:val="24"/>
          <w:szCs w:val="24"/>
        </w:rPr>
      </w:pPr>
    </w:p>
    <w:p w14:paraId="7621AFC3" w14:textId="77777777" w:rsidR="00EE78CB" w:rsidRDefault="00EE78CB" w:rsidP="00EE78CB">
      <w:pPr>
        <w:shd w:val="clear" w:color="auto" w:fill="FFFFFF"/>
        <w:spacing w:after="0" w:line="288" w:lineRule="atLeast"/>
        <w:rPr>
          <w:rFonts w:cs="Calibri"/>
          <w:b/>
          <w:sz w:val="24"/>
          <w:szCs w:val="24"/>
          <w:u w:val="single"/>
        </w:rPr>
      </w:pPr>
      <w:r>
        <w:rPr>
          <w:rFonts w:cs="Calibri"/>
          <w:b/>
          <w:sz w:val="24"/>
          <w:szCs w:val="24"/>
          <w:u w:val="single"/>
        </w:rPr>
        <w:t>Allotment Competition</w:t>
      </w:r>
    </w:p>
    <w:p w14:paraId="773FBCA8" w14:textId="77777777" w:rsidR="0099797D" w:rsidRDefault="0099797D" w:rsidP="00655A95">
      <w:pPr>
        <w:rPr>
          <w:rFonts w:cs="Calibri"/>
          <w:bCs/>
          <w:sz w:val="24"/>
          <w:szCs w:val="24"/>
        </w:rPr>
      </w:pPr>
    </w:p>
    <w:p w14:paraId="73534BA0" w14:textId="15624D64" w:rsidR="00655A95" w:rsidRPr="007E3D1B" w:rsidRDefault="00655A95" w:rsidP="00655A95">
      <w:pPr>
        <w:rPr>
          <w:rFonts w:cs="Calibri"/>
          <w:bCs/>
          <w:sz w:val="24"/>
          <w:szCs w:val="24"/>
        </w:rPr>
      </w:pPr>
      <w:r>
        <w:rPr>
          <w:rFonts w:cs="Calibri"/>
          <w:bCs/>
          <w:sz w:val="24"/>
          <w:szCs w:val="24"/>
        </w:rPr>
        <w:t>The annual allotment competition for the plot holders of the Parish Council allotments has recently been judged. The results will be announced in the next newsletter once the winners have been informed.</w:t>
      </w:r>
    </w:p>
    <w:p w14:paraId="5D89338E" w14:textId="77777777" w:rsidR="00655A95" w:rsidRDefault="00655A95" w:rsidP="00655A95">
      <w:pPr>
        <w:shd w:val="clear" w:color="auto" w:fill="FFFFFF"/>
        <w:spacing w:after="0" w:line="288" w:lineRule="atLeast"/>
        <w:rPr>
          <w:bCs/>
          <w:sz w:val="24"/>
          <w:szCs w:val="24"/>
        </w:rPr>
      </w:pPr>
      <w:r w:rsidRPr="00917FE6">
        <w:rPr>
          <w:bCs/>
          <w:sz w:val="24"/>
          <w:szCs w:val="24"/>
        </w:rPr>
        <w:t xml:space="preserve">Please </w:t>
      </w:r>
      <w:r>
        <w:rPr>
          <w:bCs/>
          <w:sz w:val="24"/>
          <w:szCs w:val="24"/>
        </w:rPr>
        <w:t xml:space="preserve">continue to </w:t>
      </w:r>
      <w:r w:rsidRPr="00917FE6">
        <w:rPr>
          <w:bCs/>
          <w:sz w:val="24"/>
          <w:szCs w:val="24"/>
        </w:rPr>
        <w:t>take care on the allotments, remember to sanitise hands and equipment</w:t>
      </w:r>
      <w:r>
        <w:rPr>
          <w:bCs/>
          <w:sz w:val="24"/>
          <w:szCs w:val="24"/>
        </w:rPr>
        <w:t xml:space="preserve"> frequently especially before and after touching shared resources. Please do not wash produce or equipment in the water tanks.</w:t>
      </w:r>
    </w:p>
    <w:p w14:paraId="738BC74B" w14:textId="77777777" w:rsidR="00655A95" w:rsidRPr="00917FE6" w:rsidRDefault="00655A95" w:rsidP="00655A95">
      <w:pPr>
        <w:shd w:val="clear" w:color="auto" w:fill="FFFFFF"/>
        <w:spacing w:after="0" w:line="288" w:lineRule="atLeast"/>
        <w:rPr>
          <w:rFonts w:cs="Arial"/>
          <w:b/>
          <w:sz w:val="24"/>
          <w:szCs w:val="24"/>
        </w:rPr>
      </w:pPr>
    </w:p>
    <w:p w14:paraId="546979FD" w14:textId="1BBEE500" w:rsidR="00655A95" w:rsidRDefault="00655A95" w:rsidP="00655A95">
      <w:pPr>
        <w:pStyle w:val="NormalWeb"/>
        <w:shd w:val="clear" w:color="auto" w:fill="FFFFFF"/>
        <w:spacing w:after="0" w:line="288" w:lineRule="atLeast"/>
        <w:rPr>
          <w:rFonts w:ascii="Calibri" w:hAnsi="Calibri"/>
          <w:bCs/>
        </w:rPr>
      </w:pPr>
      <w:r w:rsidRPr="00277244">
        <w:rPr>
          <w:rFonts w:ascii="Calibri" w:hAnsi="Calibri" w:cs="Arial"/>
        </w:rPr>
        <w:t xml:space="preserve">There is a waiting list for allotments but if </w:t>
      </w:r>
      <w:r w:rsidRPr="00277244">
        <w:rPr>
          <w:rFonts w:ascii="Calibri" w:hAnsi="Calibri"/>
          <w:bCs/>
        </w:rPr>
        <w:t>you would like to rent an allotment plot please contact the Parish Council Office to be added to the waiting list. Parishioners of Great Wakering have priority on the list over non-Parishioners.</w:t>
      </w:r>
    </w:p>
    <w:p w14:paraId="2FD5194B" w14:textId="77777777" w:rsidR="00CA5643" w:rsidRDefault="00CA5643" w:rsidP="00CA5643">
      <w:pPr>
        <w:pStyle w:val="NormalWeb"/>
        <w:shd w:val="clear" w:color="auto" w:fill="FFFFFF"/>
        <w:spacing w:after="0" w:line="288" w:lineRule="atLeast"/>
        <w:rPr>
          <w:rFonts w:ascii="Calibri" w:hAnsi="Calibri" w:cs="Calibri"/>
          <w:shd w:val="clear" w:color="auto" w:fill="FFFFFF"/>
          <w:lang w:eastAsia="en-US"/>
        </w:rPr>
      </w:pPr>
    </w:p>
    <w:p w14:paraId="1D38300F" w14:textId="77777777" w:rsidR="00CA5643" w:rsidRDefault="00CA5643" w:rsidP="00CA5643">
      <w:pPr>
        <w:pStyle w:val="NormalWeb"/>
        <w:shd w:val="clear" w:color="auto" w:fill="FFFFFF"/>
        <w:spacing w:after="0" w:line="288" w:lineRule="atLeast"/>
        <w:rPr>
          <w:rFonts w:ascii="Calibri" w:hAnsi="Calibri" w:cs="Calibri"/>
          <w:shd w:val="clear" w:color="auto" w:fill="FFFFFF"/>
          <w:lang w:eastAsia="en-US"/>
        </w:rPr>
      </w:pPr>
      <w:r w:rsidRPr="00F2307B">
        <w:rPr>
          <w:rFonts w:ascii="Calibri" w:hAnsi="Calibri" w:cs="Calibri"/>
          <w:b/>
          <w:bCs/>
          <w:u w:val="single"/>
          <w:shd w:val="clear" w:color="auto" w:fill="FFFFFF"/>
          <w:lang w:eastAsia="en-US"/>
        </w:rPr>
        <w:t>Xmas Parcels</w:t>
      </w:r>
    </w:p>
    <w:p w14:paraId="0F9872D0" w14:textId="77777777" w:rsidR="00CA5643" w:rsidRDefault="00CA5643" w:rsidP="00CA5643">
      <w:pPr>
        <w:pStyle w:val="NormalWeb"/>
        <w:shd w:val="clear" w:color="auto" w:fill="FFFFFF"/>
        <w:spacing w:after="0" w:line="288" w:lineRule="atLeast"/>
        <w:rPr>
          <w:rFonts w:ascii="Calibri" w:hAnsi="Calibri" w:cs="Calibri"/>
          <w:shd w:val="clear" w:color="auto" w:fill="FFFFFF"/>
          <w:lang w:eastAsia="en-US"/>
        </w:rPr>
      </w:pPr>
    </w:p>
    <w:p w14:paraId="6679545A" w14:textId="2010AE46" w:rsidR="00CA5643" w:rsidRDefault="00CA5643" w:rsidP="00CA5643">
      <w:pPr>
        <w:pStyle w:val="NormalWeb"/>
        <w:shd w:val="clear" w:color="auto" w:fill="FFFFFF"/>
        <w:spacing w:after="0" w:line="288" w:lineRule="atLeast"/>
        <w:rPr>
          <w:rFonts w:ascii="Calibri" w:hAnsi="Calibri" w:cs="Calibri"/>
          <w:shd w:val="clear" w:color="auto" w:fill="FFFFFF"/>
          <w:lang w:eastAsia="en-US"/>
        </w:rPr>
      </w:pPr>
      <w:r>
        <w:rPr>
          <w:rFonts w:ascii="Calibri" w:hAnsi="Calibri" w:cs="Calibri"/>
          <w:shd w:val="clear" w:color="auto" w:fill="FFFFFF"/>
          <w:lang w:eastAsia="en-US"/>
        </w:rPr>
        <w:t>The Parish Council resolved to continue the Christmas parcel giveaway for 2024 and details and forms will be available from mid-November</w:t>
      </w:r>
      <w:r w:rsidR="00236237">
        <w:rPr>
          <w:rFonts w:ascii="Calibri" w:hAnsi="Calibri" w:cs="Calibri"/>
          <w:shd w:val="clear" w:color="auto" w:fill="FFFFFF"/>
          <w:lang w:eastAsia="en-US"/>
        </w:rPr>
        <w:t xml:space="preserve"> on the Council website and from the Office foyer</w:t>
      </w:r>
      <w:r>
        <w:rPr>
          <w:rFonts w:ascii="Calibri" w:hAnsi="Calibri" w:cs="Calibri"/>
          <w:shd w:val="clear" w:color="auto" w:fill="FFFFFF"/>
          <w:lang w:eastAsia="en-US"/>
        </w:rPr>
        <w:t>.</w:t>
      </w:r>
    </w:p>
    <w:p w14:paraId="6D52A8ED" w14:textId="77777777" w:rsidR="008536A4" w:rsidRDefault="008536A4" w:rsidP="00CA5643">
      <w:pPr>
        <w:pStyle w:val="NormalWeb"/>
        <w:shd w:val="clear" w:color="auto" w:fill="FFFFFF"/>
        <w:spacing w:after="0" w:line="288" w:lineRule="atLeast"/>
        <w:rPr>
          <w:rFonts w:ascii="Calibri" w:hAnsi="Calibri" w:cs="Calibri"/>
          <w:shd w:val="clear" w:color="auto" w:fill="FFFFFF"/>
          <w:lang w:eastAsia="en-US"/>
        </w:rPr>
      </w:pPr>
    </w:p>
    <w:p w14:paraId="60869704" w14:textId="2E646C3A" w:rsidR="008536A4" w:rsidRDefault="000F4E9D" w:rsidP="00CA5643">
      <w:pPr>
        <w:pStyle w:val="NormalWeb"/>
        <w:shd w:val="clear" w:color="auto" w:fill="FFFFFF"/>
        <w:spacing w:after="0" w:line="288" w:lineRule="atLeast"/>
        <w:rPr>
          <w:rFonts w:ascii="Calibri" w:hAnsi="Calibri" w:cs="Calibri"/>
          <w:b/>
          <w:bCs/>
          <w:u w:val="single"/>
          <w:shd w:val="clear" w:color="auto" w:fill="FFFFFF"/>
          <w:lang w:eastAsia="en-US"/>
        </w:rPr>
      </w:pPr>
      <w:r w:rsidRPr="000F4E9D">
        <w:rPr>
          <w:rFonts w:ascii="Calibri" w:hAnsi="Calibri" w:cs="Calibri"/>
          <w:b/>
          <w:bCs/>
          <w:u w:val="single"/>
          <w:shd w:val="clear" w:color="auto" w:fill="FFFFFF"/>
          <w:lang w:eastAsia="en-US"/>
        </w:rPr>
        <w:t>ECC Bus Consultation</w:t>
      </w:r>
    </w:p>
    <w:p w14:paraId="45C0D099" w14:textId="77777777" w:rsidR="000F4E9D" w:rsidRPr="001D174B" w:rsidRDefault="000F4E9D" w:rsidP="00CA5643">
      <w:pPr>
        <w:pStyle w:val="NormalWeb"/>
        <w:shd w:val="clear" w:color="auto" w:fill="FFFFFF"/>
        <w:spacing w:after="0" w:line="288" w:lineRule="atLeast"/>
        <w:rPr>
          <w:rFonts w:asciiTheme="minorHAnsi" w:hAnsiTheme="minorHAnsi" w:cstheme="minorHAnsi"/>
          <w:b/>
          <w:bCs/>
          <w:u w:val="single"/>
          <w:shd w:val="clear" w:color="auto" w:fill="FFFFFF"/>
          <w:lang w:eastAsia="en-US"/>
        </w:rPr>
      </w:pPr>
    </w:p>
    <w:p w14:paraId="550CEBDE" w14:textId="77777777" w:rsidR="000F4E9D" w:rsidRPr="001D174B" w:rsidRDefault="000F4E9D" w:rsidP="000F4E9D">
      <w:pPr>
        <w:pStyle w:val="NormalWeb"/>
        <w:rPr>
          <w:rFonts w:asciiTheme="minorHAnsi" w:hAnsiTheme="minorHAnsi" w:cstheme="minorHAnsi"/>
          <w:color w:val="0B0C0C"/>
        </w:rPr>
      </w:pPr>
      <w:r w:rsidRPr="001D174B">
        <w:rPr>
          <w:rFonts w:asciiTheme="minorHAnsi" w:hAnsiTheme="minorHAnsi" w:cstheme="minorHAnsi"/>
          <w:color w:val="0B0C0C"/>
        </w:rPr>
        <w:t>Residents are being urged to share their views on the future of 162 local bus services across Essex. A new consultation will explore how to make the bus network fit for the future.</w:t>
      </w:r>
    </w:p>
    <w:p w14:paraId="6BC177B7" w14:textId="32685721" w:rsidR="000F4E9D" w:rsidRPr="001D174B" w:rsidRDefault="001D174B" w:rsidP="000F4E9D">
      <w:pPr>
        <w:pStyle w:val="NormalWeb"/>
        <w:rPr>
          <w:rFonts w:asciiTheme="minorHAnsi" w:hAnsiTheme="minorHAnsi" w:cstheme="minorHAnsi"/>
          <w:color w:val="0B0C0C"/>
        </w:rPr>
      </w:pPr>
      <w:r w:rsidRPr="001D174B">
        <w:rPr>
          <w:rFonts w:asciiTheme="minorHAnsi" w:hAnsiTheme="minorHAnsi" w:cstheme="minorHAnsi"/>
          <w:color w:val="0B0C0C"/>
        </w:rPr>
        <w:t>You can share your views online</w:t>
      </w:r>
      <w:r w:rsidR="000F4E9D" w:rsidRPr="001D174B">
        <w:rPr>
          <w:rFonts w:asciiTheme="minorHAnsi" w:hAnsiTheme="minorHAnsi" w:cstheme="minorHAnsi"/>
          <w:color w:val="0B0C0C"/>
        </w:rPr>
        <w:t xml:space="preserve"> until Thursday 5 October. Physical copies of the consultation </w:t>
      </w:r>
      <w:r w:rsidRPr="001D174B">
        <w:rPr>
          <w:rFonts w:asciiTheme="minorHAnsi" w:hAnsiTheme="minorHAnsi" w:cstheme="minorHAnsi"/>
          <w:color w:val="0B0C0C"/>
        </w:rPr>
        <w:t xml:space="preserve">are available by </w:t>
      </w:r>
      <w:r w:rsidR="000F4E9D" w:rsidRPr="001D174B">
        <w:rPr>
          <w:rFonts w:asciiTheme="minorHAnsi" w:hAnsiTheme="minorHAnsi" w:cstheme="minorHAnsi"/>
          <w:color w:val="0B0C0C"/>
        </w:rPr>
        <w:t>calling 0345 743 0430.</w:t>
      </w:r>
    </w:p>
    <w:p w14:paraId="781AA009" w14:textId="0524E637" w:rsidR="000F4E9D" w:rsidRPr="001D174B" w:rsidRDefault="000F4E9D" w:rsidP="000F4E9D">
      <w:pPr>
        <w:pStyle w:val="NormalWeb"/>
        <w:rPr>
          <w:rFonts w:asciiTheme="minorHAnsi" w:hAnsiTheme="minorHAnsi" w:cstheme="minorHAnsi"/>
          <w:color w:val="0B0C0C"/>
        </w:rPr>
      </w:pPr>
      <w:r w:rsidRPr="001D174B">
        <w:rPr>
          <w:rFonts w:asciiTheme="minorHAnsi" w:hAnsiTheme="minorHAnsi" w:cstheme="minorHAnsi"/>
          <w:color w:val="0B0C0C"/>
        </w:rPr>
        <w:t xml:space="preserve">A small number of bus services in Essex are subsidised by </w:t>
      </w:r>
      <w:r w:rsidR="001D174B">
        <w:rPr>
          <w:rFonts w:asciiTheme="minorHAnsi" w:hAnsiTheme="minorHAnsi" w:cstheme="minorHAnsi"/>
          <w:color w:val="0B0C0C"/>
        </w:rPr>
        <w:t>Essex County Council</w:t>
      </w:r>
      <w:r w:rsidRPr="001D174B">
        <w:rPr>
          <w:rFonts w:asciiTheme="minorHAnsi" w:hAnsiTheme="minorHAnsi" w:cstheme="minorHAnsi"/>
          <w:color w:val="0B0C0C"/>
        </w:rPr>
        <w:t xml:space="preserve"> as commercial bus operators will not run them. The consultation is about these non-commercial services, which generally run in rural areas and at less busy times.</w:t>
      </w:r>
    </w:p>
    <w:p w14:paraId="307A8383" w14:textId="77777777" w:rsidR="000F4E9D" w:rsidRPr="001D174B" w:rsidRDefault="000F4E9D" w:rsidP="000F4E9D">
      <w:pPr>
        <w:pStyle w:val="NormalWeb"/>
        <w:rPr>
          <w:rFonts w:asciiTheme="minorHAnsi" w:hAnsiTheme="minorHAnsi" w:cstheme="minorHAnsi"/>
          <w:color w:val="0B0C0C"/>
        </w:rPr>
      </w:pPr>
      <w:r w:rsidRPr="001D174B">
        <w:rPr>
          <w:rFonts w:asciiTheme="minorHAnsi" w:hAnsiTheme="minorHAnsi" w:cstheme="minorHAnsi"/>
          <w:color w:val="0B0C0C"/>
        </w:rPr>
        <w:t>Since the pandemic, the amount of people using buses has declined. We need to ensure future routes are viable financially and are meeting the new demand. It will also look at how to ensure it provides value for money for taxpayers.</w:t>
      </w:r>
    </w:p>
    <w:p w14:paraId="6714175F" w14:textId="77777777" w:rsidR="000F4E9D" w:rsidRPr="001D174B" w:rsidRDefault="000F4E9D" w:rsidP="000F4E9D">
      <w:pPr>
        <w:pStyle w:val="NormalWeb"/>
        <w:rPr>
          <w:rFonts w:asciiTheme="minorHAnsi" w:hAnsiTheme="minorHAnsi" w:cstheme="minorHAnsi"/>
          <w:color w:val="0B0C0C"/>
        </w:rPr>
      </w:pPr>
      <w:r w:rsidRPr="001D174B">
        <w:rPr>
          <w:rFonts w:asciiTheme="minorHAnsi" w:hAnsiTheme="minorHAnsi" w:cstheme="minorHAnsi"/>
          <w:color w:val="0B0C0C"/>
        </w:rPr>
        <w:t>As part of the consultation, 162 services across three groups are being consulted on:</w:t>
      </w:r>
    </w:p>
    <w:p w14:paraId="08D18F1A" w14:textId="77777777" w:rsidR="000F4E9D" w:rsidRPr="001D174B" w:rsidRDefault="000F4E9D" w:rsidP="000F4E9D">
      <w:pPr>
        <w:numPr>
          <w:ilvl w:val="0"/>
          <w:numId w:val="15"/>
        </w:numPr>
        <w:spacing w:after="100" w:afterAutospacing="1" w:line="240" w:lineRule="auto"/>
        <w:rPr>
          <w:rFonts w:asciiTheme="minorHAnsi" w:hAnsiTheme="minorHAnsi" w:cstheme="minorHAnsi"/>
          <w:color w:val="0B0C0C"/>
          <w:sz w:val="24"/>
          <w:szCs w:val="24"/>
        </w:rPr>
      </w:pPr>
      <w:r w:rsidRPr="001D174B">
        <w:rPr>
          <w:rFonts w:asciiTheme="minorHAnsi" w:hAnsiTheme="minorHAnsi" w:cstheme="minorHAnsi"/>
          <w:color w:val="0B0C0C"/>
          <w:sz w:val="24"/>
          <w:szCs w:val="24"/>
        </w:rPr>
        <w:t>the vast majority where no change is proposed until at least 2028</w:t>
      </w:r>
    </w:p>
    <w:p w14:paraId="6A6B8806" w14:textId="77777777" w:rsidR="000F4E9D" w:rsidRPr="001D174B" w:rsidRDefault="000F4E9D" w:rsidP="000F4E9D">
      <w:pPr>
        <w:numPr>
          <w:ilvl w:val="0"/>
          <w:numId w:val="15"/>
        </w:numPr>
        <w:spacing w:after="100" w:afterAutospacing="1" w:line="240" w:lineRule="auto"/>
        <w:rPr>
          <w:rFonts w:asciiTheme="minorHAnsi" w:hAnsiTheme="minorHAnsi" w:cstheme="minorHAnsi"/>
          <w:color w:val="0B0C0C"/>
          <w:sz w:val="24"/>
          <w:szCs w:val="24"/>
        </w:rPr>
      </w:pPr>
      <w:r w:rsidRPr="001D174B">
        <w:rPr>
          <w:rFonts w:asciiTheme="minorHAnsi" w:hAnsiTheme="minorHAnsi" w:cstheme="minorHAnsi"/>
          <w:color w:val="0B0C0C"/>
          <w:sz w:val="24"/>
          <w:szCs w:val="24"/>
        </w:rPr>
        <w:t>a group which will be supported until at least 2026, but where passenger numbers need to increase</w:t>
      </w:r>
    </w:p>
    <w:p w14:paraId="3A4E3522" w14:textId="629EA088" w:rsidR="000F4E9D" w:rsidRDefault="000F4E9D" w:rsidP="000F4E9D">
      <w:pPr>
        <w:numPr>
          <w:ilvl w:val="0"/>
          <w:numId w:val="15"/>
        </w:numPr>
        <w:spacing w:after="100" w:afterAutospacing="1" w:line="240" w:lineRule="auto"/>
        <w:rPr>
          <w:rFonts w:asciiTheme="minorHAnsi" w:hAnsiTheme="minorHAnsi" w:cstheme="minorHAnsi"/>
          <w:color w:val="0B0C0C"/>
          <w:sz w:val="24"/>
          <w:szCs w:val="24"/>
        </w:rPr>
      </w:pPr>
      <w:r w:rsidRPr="001D174B">
        <w:rPr>
          <w:rFonts w:asciiTheme="minorHAnsi" w:hAnsiTheme="minorHAnsi" w:cstheme="minorHAnsi"/>
          <w:color w:val="0B0C0C"/>
          <w:sz w:val="24"/>
          <w:szCs w:val="24"/>
        </w:rPr>
        <w:t>a low use group which are not currently meeting the needs of communities</w:t>
      </w:r>
      <w:r w:rsidR="00EA762D">
        <w:rPr>
          <w:rFonts w:asciiTheme="minorHAnsi" w:hAnsiTheme="minorHAnsi" w:cstheme="minorHAnsi"/>
          <w:color w:val="0B0C0C"/>
          <w:sz w:val="24"/>
          <w:szCs w:val="24"/>
        </w:rPr>
        <w:t>.</w:t>
      </w:r>
    </w:p>
    <w:p w14:paraId="47C34F55" w14:textId="2A76527F" w:rsidR="006E3569" w:rsidRDefault="006E3569" w:rsidP="006E3569">
      <w:pPr>
        <w:spacing w:after="100" w:afterAutospacing="1" w:line="240" w:lineRule="auto"/>
        <w:rPr>
          <w:rFonts w:asciiTheme="minorHAnsi" w:hAnsiTheme="minorHAnsi" w:cstheme="minorHAnsi"/>
          <w:color w:val="0B0C0C"/>
          <w:sz w:val="24"/>
          <w:szCs w:val="24"/>
        </w:rPr>
      </w:pPr>
      <w:r w:rsidRPr="006E3569">
        <w:rPr>
          <w:rFonts w:asciiTheme="minorHAnsi" w:hAnsiTheme="minorHAnsi" w:cstheme="minorHAnsi"/>
          <w:b/>
          <w:bCs/>
          <w:color w:val="0B0C0C"/>
          <w:sz w:val="24"/>
          <w:szCs w:val="24"/>
          <w:u w:val="single"/>
        </w:rPr>
        <w:t>£2.00 Bus Fare Cap Extended</w:t>
      </w:r>
    </w:p>
    <w:p w14:paraId="4AABA911" w14:textId="4DF27196" w:rsidR="006E3569" w:rsidRPr="006E3569" w:rsidRDefault="006E3569" w:rsidP="006E3569">
      <w:pPr>
        <w:shd w:val="clear" w:color="auto" w:fill="FFFFFF"/>
        <w:spacing w:before="300" w:after="300" w:line="240" w:lineRule="auto"/>
        <w:rPr>
          <w:rFonts w:asciiTheme="minorHAnsi" w:eastAsia="Times New Roman" w:hAnsiTheme="minorHAnsi" w:cstheme="minorHAnsi"/>
          <w:color w:val="0B0C0C"/>
          <w:sz w:val="24"/>
          <w:szCs w:val="24"/>
          <w:lang w:eastAsia="en-GB"/>
        </w:rPr>
      </w:pPr>
      <w:r w:rsidRPr="006E3569">
        <w:rPr>
          <w:rFonts w:asciiTheme="minorHAnsi" w:eastAsia="Times New Roman" w:hAnsiTheme="minorHAnsi" w:cstheme="minorHAnsi"/>
          <w:color w:val="0B0C0C"/>
          <w:sz w:val="24"/>
          <w:szCs w:val="24"/>
          <w:lang w:eastAsia="en-GB"/>
        </w:rPr>
        <w:lastRenderedPageBreak/>
        <w:t xml:space="preserve">The </w:t>
      </w:r>
      <w:r w:rsidR="001B603C" w:rsidRPr="001B603C">
        <w:rPr>
          <w:rFonts w:asciiTheme="minorHAnsi" w:eastAsia="Times New Roman" w:hAnsiTheme="minorHAnsi" w:cstheme="minorHAnsi"/>
          <w:color w:val="0B0C0C"/>
          <w:sz w:val="24"/>
          <w:szCs w:val="24"/>
          <w:lang w:eastAsia="en-GB"/>
        </w:rPr>
        <w:t xml:space="preserve">government has extended the </w:t>
      </w:r>
      <w:r w:rsidRPr="006E3569">
        <w:rPr>
          <w:rFonts w:asciiTheme="minorHAnsi" w:eastAsia="Times New Roman" w:hAnsiTheme="minorHAnsi" w:cstheme="minorHAnsi"/>
          <w:color w:val="0B0C0C"/>
          <w:sz w:val="24"/>
          <w:szCs w:val="24"/>
          <w:lang w:eastAsia="en-GB"/>
        </w:rPr>
        <w:t xml:space="preserve">£2 bus fare cap </w:t>
      </w:r>
      <w:r w:rsidR="00542F4D">
        <w:rPr>
          <w:rFonts w:asciiTheme="minorHAnsi" w:eastAsia="Times New Roman" w:hAnsiTheme="minorHAnsi" w:cstheme="minorHAnsi"/>
          <w:color w:val="0B0C0C"/>
          <w:sz w:val="24"/>
          <w:szCs w:val="24"/>
          <w:lang w:eastAsia="en-GB"/>
        </w:rPr>
        <w:t xml:space="preserve">and it </w:t>
      </w:r>
      <w:r w:rsidRPr="006E3569">
        <w:rPr>
          <w:rFonts w:asciiTheme="minorHAnsi" w:eastAsia="Times New Roman" w:hAnsiTheme="minorHAnsi" w:cstheme="minorHAnsi"/>
          <w:color w:val="0B0C0C"/>
          <w:sz w:val="24"/>
          <w:szCs w:val="24"/>
          <w:lang w:eastAsia="en-GB"/>
        </w:rPr>
        <w:t xml:space="preserve">will </w:t>
      </w:r>
      <w:r w:rsidR="00542F4D">
        <w:rPr>
          <w:rFonts w:asciiTheme="minorHAnsi" w:eastAsia="Times New Roman" w:hAnsiTheme="minorHAnsi" w:cstheme="minorHAnsi"/>
          <w:color w:val="0B0C0C"/>
          <w:sz w:val="24"/>
          <w:szCs w:val="24"/>
          <w:lang w:eastAsia="en-GB"/>
        </w:rPr>
        <w:t>continue</w:t>
      </w:r>
      <w:r w:rsidRPr="006E3569">
        <w:rPr>
          <w:rFonts w:asciiTheme="minorHAnsi" w:eastAsia="Times New Roman" w:hAnsiTheme="minorHAnsi" w:cstheme="minorHAnsi"/>
          <w:color w:val="0B0C0C"/>
          <w:sz w:val="24"/>
          <w:szCs w:val="24"/>
          <w:lang w:eastAsia="en-GB"/>
        </w:rPr>
        <w:t xml:space="preserve"> until 31 December 2024.</w:t>
      </w:r>
    </w:p>
    <w:p w14:paraId="6BD778E6" w14:textId="14551404" w:rsidR="00CA5643" w:rsidRPr="001B603C" w:rsidRDefault="006E3569" w:rsidP="001B603C">
      <w:pPr>
        <w:shd w:val="clear" w:color="auto" w:fill="FFFFFF"/>
        <w:spacing w:before="300" w:after="300" w:line="240" w:lineRule="auto"/>
        <w:rPr>
          <w:rFonts w:asciiTheme="minorHAnsi" w:eastAsia="Times New Roman" w:hAnsiTheme="minorHAnsi" w:cstheme="minorHAnsi"/>
          <w:color w:val="0B0C0C"/>
          <w:sz w:val="24"/>
          <w:szCs w:val="24"/>
          <w:lang w:eastAsia="en-GB"/>
        </w:rPr>
      </w:pPr>
      <w:r w:rsidRPr="006E3569">
        <w:rPr>
          <w:rFonts w:asciiTheme="minorHAnsi" w:eastAsia="Times New Roman" w:hAnsiTheme="minorHAnsi" w:cstheme="minorHAnsi"/>
          <w:color w:val="0B0C0C"/>
          <w:sz w:val="24"/>
          <w:szCs w:val="24"/>
          <w:lang w:eastAsia="en-GB"/>
        </w:rPr>
        <w:t>Th</w:t>
      </w:r>
      <w:r w:rsidR="001B603C">
        <w:rPr>
          <w:rFonts w:asciiTheme="minorHAnsi" w:eastAsia="Times New Roman" w:hAnsiTheme="minorHAnsi" w:cstheme="minorHAnsi"/>
          <w:color w:val="0B0C0C"/>
          <w:sz w:val="24"/>
          <w:szCs w:val="24"/>
          <w:lang w:eastAsia="en-GB"/>
        </w:rPr>
        <w:t>is</w:t>
      </w:r>
      <w:r w:rsidRPr="006E3569">
        <w:rPr>
          <w:rFonts w:asciiTheme="minorHAnsi" w:eastAsia="Times New Roman" w:hAnsiTheme="minorHAnsi" w:cstheme="minorHAnsi"/>
          <w:color w:val="0B0C0C"/>
          <w:sz w:val="24"/>
          <w:szCs w:val="24"/>
          <w:lang w:eastAsia="en-GB"/>
        </w:rPr>
        <w:t xml:space="preserve"> include</w:t>
      </w:r>
      <w:r w:rsidR="001B603C">
        <w:rPr>
          <w:rFonts w:asciiTheme="minorHAnsi" w:eastAsia="Times New Roman" w:hAnsiTheme="minorHAnsi" w:cstheme="minorHAnsi"/>
          <w:color w:val="0B0C0C"/>
          <w:sz w:val="24"/>
          <w:szCs w:val="24"/>
          <w:lang w:eastAsia="en-GB"/>
        </w:rPr>
        <w:t>s</w:t>
      </w:r>
      <w:r w:rsidRPr="006E3569">
        <w:rPr>
          <w:rFonts w:asciiTheme="minorHAnsi" w:eastAsia="Times New Roman" w:hAnsiTheme="minorHAnsi" w:cstheme="minorHAnsi"/>
          <w:color w:val="0B0C0C"/>
          <w:sz w:val="24"/>
          <w:szCs w:val="24"/>
          <w:lang w:eastAsia="en-GB"/>
        </w:rPr>
        <w:t xml:space="preserve"> routes tendered or operated by local councils, including those supported by the Rural Mobility Fund</w:t>
      </w:r>
      <w:r w:rsidR="001B603C">
        <w:rPr>
          <w:rFonts w:asciiTheme="minorHAnsi" w:eastAsia="Times New Roman" w:hAnsiTheme="minorHAnsi" w:cstheme="minorHAnsi"/>
          <w:color w:val="0B0C0C"/>
          <w:sz w:val="24"/>
          <w:szCs w:val="24"/>
          <w:lang w:eastAsia="en-GB"/>
        </w:rPr>
        <w:t xml:space="preserve"> and the Stansted X30 service.</w:t>
      </w:r>
    </w:p>
    <w:p w14:paraId="4A00D84B" w14:textId="77777777" w:rsidR="004D57A6" w:rsidRDefault="004D57A6" w:rsidP="004D57A6">
      <w:pPr>
        <w:shd w:val="clear" w:color="auto" w:fill="FFFFFF"/>
        <w:spacing w:after="0" w:line="288" w:lineRule="atLeast"/>
        <w:rPr>
          <w:rFonts w:cs="Calibri"/>
          <w:b/>
          <w:sz w:val="24"/>
          <w:szCs w:val="24"/>
        </w:rPr>
      </w:pPr>
    </w:p>
    <w:p w14:paraId="1D7689C5" w14:textId="77777777" w:rsidR="004D57A6" w:rsidRPr="00AB31C3" w:rsidRDefault="004D57A6" w:rsidP="004D57A6">
      <w:pPr>
        <w:shd w:val="clear" w:color="auto" w:fill="FFFFFF"/>
        <w:spacing w:after="0" w:line="288" w:lineRule="atLeast"/>
        <w:rPr>
          <w:rFonts w:cs="Calibri"/>
          <w:b/>
          <w:bCs/>
          <w:sz w:val="24"/>
          <w:szCs w:val="24"/>
          <w:u w:val="single"/>
        </w:rPr>
      </w:pPr>
      <w:r w:rsidRPr="00AB31C3">
        <w:rPr>
          <w:rFonts w:cs="Calibri"/>
          <w:b/>
          <w:bCs/>
          <w:sz w:val="24"/>
          <w:szCs w:val="24"/>
          <w:u w:val="single"/>
        </w:rPr>
        <w:t>Great Wakering Household Recycling Point</w:t>
      </w:r>
    </w:p>
    <w:p w14:paraId="678FF9D8" w14:textId="77777777" w:rsidR="004D57A6" w:rsidRDefault="004D57A6" w:rsidP="004D57A6">
      <w:pPr>
        <w:shd w:val="clear" w:color="auto" w:fill="FFFFFF"/>
        <w:spacing w:after="0" w:line="288" w:lineRule="atLeast"/>
        <w:rPr>
          <w:rFonts w:cs="Calibri"/>
          <w:b/>
          <w:bCs/>
          <w:sz w:val="24"/>
          <w:szCs w:val="24"/>
        </w:rPr>
      </w:pPr>
    </w:p>
    <w:p w14:paraId="1970C4EA" w14:textId="77777777" w:rsidR="004D57A6" w:rsidRDefault="004D57A6" w:rsidP="004D57A6">
      <w:pPr>
        <w:shd w:val="clear" w:color="auto" w:fill="FFFFFF"/>
        <w:spacing w:after="0" w:line="288" w:lineRule="atLeast"/>
        <w:rPr>
          <w:rFonts w:cs="Calibri"/>
          <w:sz w:val="24"/>
          <w:szCs w:val="24"/>
        </w:rPr>
      </w:pPr>
      <w:r>
        <w:rPr>
          <w:rFonts w:cs="Calibri"/>
          <w:sz w:val="24"/>
          <w:szCs w:val="24"/>
        </w:rPr>
        <w:t>The confirmed upcoming collection dates for the recreation ground are as follows:</w:t>
      </w:r>
    </w:p>
    <w:p w14:paraId="1889CBA5" w14:textId="77777777" w:rsidR="00271F5F" w:rsidRDefault="00271F5F" w:rsidP="004D57A6">
      <w:pPr>
        <w:shd w:val="clear" w:color="auto" w:fill="FFFFFF"/>
        <w:spacing w:after="0" w:line="288" w:lineRule="atLeast"/>
        <w:rPr>
          <w:rFonts w:cs="Calibri"/>
          <w:sz w:val="24"/>
          <w:szCs w:val="24"/>
        </w:rPr>
      </w:pPr>
    </w:p>
    <w:p w14:paraId="7C4E7B62" w14:textId="4A06DE62" w:rsidR="00271F5F" w:rsidRPr="00DA094B" w:rsidRDefault="00271F5F" w:rsidP="004D57A6">
      <w:pPr>
        <w:shd w:val="clear" w:color="auto" w:fill="FFFFFF"/>
        <w:spacing w:after="0" w:line="288" w:lineRule="atLeast"/>
        <w:rPr>
          <w:rFonts w:asciiTheme="minorHAnsi" w:hAnsiTheme="minorHAnsi" w:cstheme="minorHAnsi"/>
          <w:sz w:val="24"/>
          <w:szCs w:val="24"/>
        </w:rPr>
      </w:pPr>
      <w:r w:rsidRPr="00DA094B">
        <w:rPr>
          <w:rFonts w:asciiTheme="minorHAnsi" w:hAnsiTheme="minorHAnsi" w:cstheme="minorHAnsi"/>
          <w:color w:val="0B0C0C"/>
          <w:sz w:val="24"/>
          <w:szCs w:val="24"/>
          <w:shd w:val="clear" w:color="auto" w:fill="FFFFFF"/>
        </w:rPr>
        <w:t>Saturday 20</w:t>
      </w:r>
      <w:r w:rsidR="00DA094B" w:rsidRPr="00DA094B">
        <w:rPr>
          <w:rFonts w:asciiTheme="minorHAnsi" w:hAnsiTheme="minorHAnsi" w:cstheme="minorHAnsi"/>
          <w:color w:val="0B0C0C"/>
          <w:sz w:val="24"/>
          <w:szCs w:val="24"/>
          <w:shd w:val="clear" w:color="auto" w:fill="FFFFFF"/>
          <w:vertAlign w:val="superscript"/>
        </w:rPr>
        <w:t>th</w:t>
      </w:r>
      <w:r w:rsidR="00DA094B" w:rsidRPr="00DA094B">
        <w:rPr>
          <w:rFonts w:asciiTheme="minorHAnsi" w:hAnsiTheme="minorHAnsi" w:cstheme="minorHAnsi"/>
          <w:color w:val="0B0C0C"/>
          <w:sz w:val="24"/>
          <w:szCs w:val="24"/>
          <w:shd w:val="clear" w:color="auto" w:fill="FFFFFF"/>
        </w:rPr>
        <w:t xml:space="preserve"> July</w:t>
      </w:r>
      <w:r w:rsidRPr="00DA094B">
        <w:rPr>
          <w:rFonts w:asciiTheme="minorHAnsi" w:hAnsiTheme="minorHAnsi" w:cstheme="minorHAnsi"/>
          <w:color w:val="0B0C0C"/>
          <w:sz w:val="24"/>
          <w:szCs w:val="24"/>
        </w:rPr>
        <w:br/>
      </w:r>
      <w:r w:rsidRPr="00DA094B">
        <w:rPr>
          <w:rFonts w:asciiTheme="minorHAnsi" w:hAnsiTheme="minorHAnsi" w:cstheme="minorHAnsi"/>
          <w:color w:val="0B0C0C"/>
          <w:sz w:val="24"/>
          <w:szCs w:val="24"/>
          <w:shd w:val="clear" w:color="auto" w:fill="FFFFFF"/>
        </w:rPr>
        <w:t>Saturday 17th August 2024</w:t>
      </w:r>
      <w:r w:rsidRPr="00DA094B">
        <w:rPr>
          <w:rFonts w:asciiTheme="minorHAnsi" w:hAnsiTheme="minorHAnsi" w:cstheme="minorHAnsi"/>
          <w:color w:val="0B0C0C"/>
          <w:sz w:val="24"/>
          <w:szCs w:val="24"/>
        </w:rPr>
        <w:br/>
      </w:r>
      <w:r w:rsidRPr="00DA094B">
        <w:rPr>
          <w:rFonts w:asciiTheme="minorHAnsi" w:hAnsiTheme="minorHAnsi" w:cstheme="minorHAnsi"/>
          <w:color w:val="0B0C0C"/>
          <w:sz w:val="24"/>
          <w:szCs w:val="24"/>
          <w:shd w:val="clear" w:color="auto" w:fill="FFFFFF"/>
        </w:rPr>
        <w:t>Saturday 21st September 2024</w:t>
      </w:r>
      <w:r w:rsidRPr="00DA094B">
        <w:rPr>
          <w:rFonts w:asciiTheme="minorHAnsi" w:hAnsiTheme="minorHAnsi" w:cstheme="minorHAnsi"/>
          <w:color w:val="0B0C0C"/>
          <w:sz w:val="24"/>
          <w:szCs w:val="24"/>
        </w:rPr>
        <w:br/>
      </w:r>
      <w:r w:rsidRPr="00DA094B">
        <w:rPr>
          <w:rFonts w:asciiTheme="minorHAnsi" w:hAnsiTheme="minorHAnsi" w:cstheme="minorHAnsi"/>
          <w:color w:val="0B0C0C"/>
          <w:sz w:val="24"/>
          <w:szCs w:val="24"/>
          <w:shd w:val="clear" w:color="auto" w:fill="FFFFFF"/>
        </w:rPr>
        <w:t>Saturday 19th October 2024</w:t>
      </w:r>
    </w:p>
    <w:p w14:paraId="09941D42" w14:textId="294378BF" w:rsidR="00754FE3" w:rsidRDefault="00754FE3" w:rsidP="00DA094B">
      <w:pPr>
        <w:pStyle w:val="NormalWeb"/>
        <w:shd w:val="clear" w:color="auto" w:fill="FFFFFF"/>
        <w:spacing w:after="165"/>
        <w:rPr>
          <w:rFonts w:ascii="Calibri" w:hAnsi="Calibri" w:cs="Calibri"/>
          <w:color w:val="333333"/>
        </w:rPr>
      </w:pPr>
    </w:p>
    <w:p w14:paraId="1A78BED3" w14:textId="77777777" w:rsidR="004D57A6" w:rsidRDefault="004D57A6" w:rsidP="004D57A6">
      <w:pPr>
        <w:pStyle w:val="NormalWeb"/>
        <w:shd w:val="clear" w:color="auto" w:fill="FFFFFF"/>
        <w:spacing w:after="165"/>
        <w:rPr>
          <w:rFonts w:ascii="Calibri" w:hAnsi="Calibri" w:cs="Calibri"/>
          <w:color w:val="333333"/>
        </w:rPr>
      </w:pPr>
      <w:r>
        <w:rPr>
          <w:rFonts w:ascii="Calibri" w:hAnsi="Calibri" w:cs="Calibri"/>
          <w:color w:val="333333"/>
        </w:rPr>
        <w:t>What can be taken:</w:t>
      </w:r>
      <w:r>
        <w:rPr>
          <w:rFonts w:ascii="Calibri" w:hAnsi="Calibri" w:cs="Calibri"/>
          <w:color w:val="333333"/>
        </w:rPr>
        <w:br/>
      </w:r>
    </w:p>
    <w:p w14:paraId="253D555C" w14:textId="77777777" w:rsidR="004D57A6" w:rsidRDefault="004D57A6" w:rsidP="004D57A6">
      <w:pPr>
        <w:pStyle w:val="NormalWeb"/>
        <w:shd w:val="clear" w:color="auto" w:fill="FFFFFF"/>
        <w:spacing w:after="165"/>
        <w:rPr>
          <w:rFonts w:ascii="Calibri" w:hAnsi="Calibri" w:cs="Calibri"/>
          <w:color w:val="333333"/>
        </w:rPr>
      </w:pPr>
      <w:r>
        <w:rPr>
          <w:rFonts w:ascii="Calibri" w:hAnsi="Calibri" w:cs="Calibri"/>
          <w:color w:val="333333"/>
        </w:rPr>
        <w:t>Non-recyclable waste (sacks only)</w:t>
      </w:r>
    </w:p>
    <w:p w14:paraId="3D006072" w14:textId="77777777" w:rsidR="004D57A6" w:rsidRDefault="004D57A6" w:rsidP="004D57A6">
      <w:pPr>
        <w:numPr>
          <w:ilvl w:val="0"/>
          <w:numId w:val="13"/>
        </w:numPr>
        <w:shd w:val="clear" w:color="auto" w:fill="FFFFFF"/>
        <w:spacing w:before="100" w:beforeAutospacing="1" w:after="100" w:afterAutospacing="1" w:line="240" w:lineRule="auto"/>
        <w:rPr>
          <w:rFonts w:cs="Calibri"/>
          <w:color w:val="333333"/>
          <w:sz w:val="24"/>
          <w:szCs w:val="24"/>
        </w:rPr>
      </w:pPr>
      <w:r>
        <w:rPr>
          <w:rFonts w:cs="Calibri"/>
          <w:color w:val="333333"/>
          <w:sz w:val="24"/>
          <w:szCs w:val="24"/>
        </w:rPr>
        <w:t>Bulky items such as mattresses and small furniture</w:t>
      </w:r>
    </w:p>
    <w:p w14:paraId="5280CDD4" w14:textId="77777777" w:rsidR="004D57A6" w:rsidRDefault="004D57A6" w:rsidP="004D57A6">
      <w:pPr>
        <w:numPr>
          <w:ilvl w:val="0"/>
          <w:numId w:val="13"/>
        </w:numPr>
        <w:shd w:val="clear" w:color="auto" w:fill="FFFFFF"/>
        <w:spacing w:before="100" w:beforeAutospacing="1" w:after="100" w:afterAutospacing="1" w:line="240" w:lineRule="auto"/>
        <w:rPr>
          <w:rFonts w:cs="Calibri"/>
          <w:color w:val="333333"/>
          <w:sz w:val="24"/>
          <w:szCs w:val="24"/>
        </w:rPr>
      </w:pPr>
      <w:r>
        <w:rPr>
          <w:rFonts w:cs="Calibri"/>
          <w:color w:val="333333"/>
          <w:sz w:val="24"/>
          <w:szCs w:val="24"/>
        </w:rPr>
        <w:t>Electrical appliances (items that can be fitted into a standard sized carrier bag)</w:t>
      </w:r>
    </w:p>
    <w:p w14:paraId="326524BE" w14:textId="77777777" w:rsidR="004D57A6" w:rsidRDefault="004D57A6" w:rsidP="004D57A6">
      <w:pPr>
        <w:pStyle w:val="NormalWeb"/>
        <w:shd w:val="clear" w:color="auto" w:fill="FFFFFF"/>
        <w:spacing w:after="165"/>
        <w:rPr>
          <w:rFonts w:ascii="Calibri" w:hAnsi="Calibri" w:cs="Calibri"/>
          <w:b/>
          <w:bCs/>
          <w:color w:val="333333"/>
        </w:rPr>
      </w:pPr>
      <w:r>
        <w:rPr>
          <w:rStyle w:val="Strong"/>
          <w:rFonts w:ascii="Calibri" w:hAnsi="Calibri" w:cs="Calibri"/>
          <w:b w:val="0"/>
          <w:bCs w:val="0"/>
          <w:color w:val="333333"/>
        </w:rPr>
        <w:t>What cannot be taken:</w:t>
      </w:r>
    </w:p>
    <w:p w14:paraId="6D3F67FC" w14:textId="77777777" w:rsidR="004D57A6" w:rsidRDefault="004D57A6" w:rsidP="004D57A6">
      <w:pPr>
        <w:numPr>
          <w:ilvl w:val="0"/>
          <w:numId w:val="14"/>
        </w:numPr>
        <w:shd w:val="clear" w:color="auto" w:fill="FFFFFF"/>
        <w:spacing w:before="100" w:beforeAutospacing="1" w:after="100" w:afterAutospacing="1" w:line="240" w:lineRule="auto"/>
        <w:rPr>
          <w:rFonts w:cs="Calibri"/>
          <w:color w:val="333333"/>
          <w:sz w:val="24"/>
          <w:szCs w:val="24"/>
        </w:rPr>
      </w:pPr>
      <w:r>
        <w:rPr>
          <w:rFonts w:cs="Calibri"/>
          <w:color w:val="333333"/>
          <w:sz w:val="24"/>
          <w:szCs w:val="24"/>
        </w:rPr>
        <w:t>Garden waste</w:t>
      </w:r>
    </w:p>
    <w:p w14:paraId="34851C05" w14:textId="77777777" w:rsidR="004D57A6" w:rsidRDefault="004D57A6" w:rsidP="004D57A6">
      <w:pPr>
        <w:numPr>
          <w:ilvl w:val="0"/>
          <w:numId w:val="14"/>
        </w:numPr>
        <w:shd w:val="clear" w:color="auto" w:fill="FFFFFF"/>
        <w:spacing w:before="100" w:beforeAutospacing="1" w:after="100" w:afterAutospacing="1" w:line="240" w:lineRule="auto"/>
        <w:rPr>
          <w:rFonts w:cs="Calibri"/>
          <w:color w:val="333333"/>
          <w:sz w:val="24"/>
          <w:szCs w:val="24"/>
        </w:rPr>
      </w:pPr>
      <w:r>
        <w:rPr>
          <w:rFonts w:cs="Calibri"/>
          <w:color w:val="333333"/>
          <w:sz w:val="24"/>
          <w:szCs w:val="24"/>
        </w:rPr>
        <w:t>Gas bottles</w:t>
      </w:r>
    </w:p>
    <w:p w14:paraId="7190ADD3" w14:textId="77777777" w:rsidR="004D57A6" w:rsidRDefault="004D57A6" w:rsidP="004D57A6">
      <w:pPr>
        <w:numPr>
          <w:ilvl w:val="0"/>
          <w:numId w:val="14"/>
        </w:numPr>
        <w:shd w:val="clear" w:color="auto" w:fill="FFFFFF"/>
        <w:spacing w:before="100" w:beforeAutospacing="1" w:after="100" w:afterAutospacing="1" w:line="240" w:lineRule="auto"/>
        <w:rPr>
          <w:rFonts w:cs="Calibri"/>
          <w:color w:val="333333"/>
          <w:sz w:val="24"/>
          <w:szCs w:val="24"/>
        </w:rPr>
      </w:pPr>
      <w:r>
        <w:rPr>
          <w:rFonts w:cs="Calibri"/>
          <w:color w:val="333333"/>
          <w:sz w:val="24"/>
          <w:szCs w:val="24"/>
        </w:rPr>
        <w:t>Asbestos</w:t>
      </w:r>
    </w:p>
    <w:p w14:paraId="566978D4" w14:textId="77777777" w:rsidR="004D57A6" w:rsidRDefault="004D57A6" w:rsidP="004D57A6">
      <w:pPr>
        <w:numPr>
          <w:ilvl w:val="0"/>
          <w:numId w:val="14"/>
        </w:numPr>
        <w:shd w:val="clear" w:color="auto" w:fill="FFFFFF"/>
        <w:spacing w:before="100" w:beforeAutospacing="1" w:after="100" w:afterAutospacing="1" w:line="240" w:lineRule="auto"/>
        <w:rPr>
          <w:rFonts w:cs="Calibri"/>
          <w:color w:val="333333"/>
          <w:sz w:val="24"/>
          <w:szCs w:val="24"/>
        </w:rPr>
      </w:pPr>
      <w:r>
        <w:rPr>
          <w:rFonts w:cs="Calibri"/>
          <w:color w:val="333333"/>
          <w:sz w:val="24"/>
          <w:szCs w:val="24"/>
        </w:rPr>
        <w:t>Any hazardous waste including chemicals and paint</w:t>
      </w:r>
    </w:p>
    <w:p w14:paraId="274D3C8D" w14:textId="77777777" w:rsidR="004D57A6" w:rsidRDefault="004D57A6" w:rsidP="004D57A6">
      <w:pPr>
        <w:numPr>
          <w:ilvl w:val="0"/>
          <w:numId w:val="14"/>
        </w:numPr>
        <w:shd w:val="clear" w:color="auto" w:fill="FFFFFF"/>
        <w:spacing w:before="100" w:beforeAutospacing="1" w:after="100" w:afterAutospacing="1" w:line="240" w:lineRule="auto"/>
        <w:rPr>
          <w:rFonts w:cs="Calibri"/>
          <w:color w:val="333333"/>
          <w:sz w:val="24"/>
          <w:szCs w:val="24"/>
        </w:rPr>
      </w:pPr>
      <w:r>
        <w:rPr>
          <w:rFonts w:cs="Calibri"/>
          <w:color w:val="333333"/>
          <w:sz w:val="24"/>
          <w:szCs w:val="24"/>
        </w:rPr>
        <w:t>Hard core/building rubble/plasterboard</w:t>
      </w:r>
    </w:p>
    <w:p w14:paraId="5918B767" w14:textId="77777777" w:rsidR="004D57A6" w:rsidRDefault="004D57A6" w:rsidP="004D57A6">
      <w:pPr>
        <w:numPr>
          <w:ilvl w:val="0"/>
          <w:numId w:val="14"/>
        </w:numPr>
        <w:shd w:val="clear" w:color="auto" w:fill="FFFFFF"/>
        <w:spacing w:before="100" w:beforeAutospacing="1" w:after="100" w:afterAutospacing="1" w:line="240" w:lineRule="auto"/>
        <w:rPr>
          <w:rFonts w:cs="Calibri"/>
          <w:color w:val="333333"/>
          <w:sz w:val="24"/>
          <w:szCs w:val="24"/>
        </w:rPr>
      </w:pPr>
      <w:r>
        <w:rPr>
          <w:rFonts w:cs="Calibri"/>
          <w:color w:val="333333"/>
          <w:sz w:val="24"/>
          <w:szCs w:val="24"/>
        </w:rPr>
        <w:t>Commercial/business waste</w:t>
      </w:r>
    </w:p>
    <w:p w14:paraId="017AB676" w14:textId="7326EB44" w:rsidR="00E25E8F" w:rsidRPr="00E933E8" w:rsidRDefault="004D57A6" w:rsidP="00E933E8">
      <w:pPr>
        <w:pStyle w:val="NormalWeb"/>
        <w:shd w:val="clear" w:color="auto" w:fill="FFFFFF"/>
        <w:spacing w:after="165"/>
        <w:rPr>
          <w:rFonts w:ascii="Calibri" w:hAnsi="Calibri" w:cs="Calibri"/>
          <w:color w:val="333333"/>
        </w:rPr>
      </w:pPr>
      <w:r>
        <w:rPr>
          <w:rFonts w:ascii="Calibri" w:hAnsi="Calibri" w:cs="Calibri"/>
          <w:color w:val="333333"/>
        </w:rPr>
        <w:t>The vehicles will</w:t>
      </w:r>
      <w:r w:rsidR="00834DBC">
        <w:rPr>
          <w:rFonts w:ascii="Calibri" w:hAnsi="Calibri" w:cs="Calibri"/>
          <w:color w:val="333333"/>
        </w:rPr>
        <w:t xml:space="preserve"> attend from 9am and will</w:t>
      </w:r>
      <w:r>
        <w:rPr>
          <w:rFonts w:ascii="Calibri" w:hAnsi="Calibri" w:cs="Calibri"/>
          <w:color w:val="333333"/>
        </w:rPr>
        <w:t xml:space="preserve"> leave the site once they are full</w:t>
      </w:r>
      <w:r w:rsidR="00834DBC">
        <w:rPr>
          <w:rFonts w:ascii="Calibri" w:hAnsi="Calibri" w:cs="Calibri"/>
          <w:color w:val="333333"/>
        </w:rPr>
        <w:t xml:space="preserve"> or at noon</w:t>
      </w:r>
      <w:r>
        <w:rPr>
          <w:rFonts w:ascii="Calibri" w:hAnsi="Calibri" w:cs="Calibri"/>
          <w:color w:val="333333"/>
        </w:rPr>
        <w:t>. Any waste left here by residents after the vehicles have left is classed as</w:t>
      </w:r>
      <w:r>
        <w:rPr>
          <w:rFonts w:ascii="Calibri" w:hAnsi="Calibri" w:cs="Calibri"/>
          <w:b/>
          <w:bCs/>
          <w:color w:val="333333"/>
        </w:rPr>
        <w:t> </w:t>
      </w:r>
      <w:r>
        <w:rPr>
          <w:rStyle w:val="Strong"/>
          <w:rFonts w:ascii="Calibri" w:hAnsi="Calibri" w:cs="Calibri"/>
          <w:b w:val="0"/>
          <w:bCs w:val="0"/>
          <w:color w:val="333333"/>
        </w:rPr>
        <w:t>fly tipping.</w:t>
      </w:r>
    </w:p>
    <w:p w14:paraId="7FB2CFFB" w14:textId="77777777" w:rsidR="00E25E8F" w:rsidRDefault="00E25E8F" w:rsidP="00993B35">
      <w:pPr>
        <w:pStyle w:val="NormalWeb"/>
        <w:shd w:val="clear" w:color="auto" w:fill="FFFFFF"/>
        <w:spacing w:after="0" w:line="288" w:lineRule="atLeast"/>
        <w:rPr>
          <w:rFonts w:ascii="Calibri" w:hAnsi="Calibri" w:cs="Calibri"/>
          <w:bCs/>
          <w:color w:val="FF0000"/>
        </w:rPr>
      </w:pPr>
    </w:p>
    <w:p w14:paraId="09E1DE54" w14:textId="77777777" w:rsidR="00E25E8F" w:rsidRDefault="00E25E8F" w:rsidP="00993B35">
      <w:pPr>
        <w:pStyle w:val="NormalWeb"/>
        <w:shd w:val="clear" w:color="auto" w:fill="FFFFFF"/>
        <w:spacing w:after="0" w:line="288" w:lineRule="atLeast"/>
        <w:rPr>
          <w:rFonts w:ascii="Calibri" w:hAnsi="Calibri" w:cs="Calibri"/>
          <w:b/>
          <w:bCs/>
          <w:u w:val="single"/>
        </w:rPr>
      </w:pPr>
      <w:r>
        <w:rPr>
          <w:rFonts w:ascii="Calibri" w:hAnsi="Calibri" w:cs="Calibri"/>
          <w:b/>
          <w:bCs/>
          <w:u w:val="single"/>
        </w:rPr>
        <w:t>Parish Council Burial Ground</w:t>
      </w:r>
    </w:p>
    <w:p w14:paraId="391ADFA8" w14:textId="77777777" w:rsidR="00E25E8F" w:rsidRDefault="00E25E8F" w:rsidP="00993B35">
      <w:pPr>
        <w:pStyle w:val="NormalWeb"/>
        <w:shd w:val="clear" w:color="auto" w:fill="FFFFFF"/>
        <w:spacing w:after="0" w:line="288" w:lineRule="atLeast"/>
        <w:rPr>
          <w:rFonts w:ascii="Calibri" w:hAnsi="Calibri" w:cs="Calibri"/>
          <w:b/>
          <w:bCs/>
        </w:rPr>
      </w:pPr>
    </w:p>
    <w:p w14:paraId="57031123" w14:textId="28CD6D53" w:rsidR="00E25E8F" w:rsidRDefault="00E933E8" w:rsidP="00993B35">
      <w:pPr>
        <w:pStyle w:val="NormalWeb"/>
        <w:shd w:val="clear" w:color="auto" w:fill="FFFFFF"/>
        <w:spacing w:after="0" w:line="288" w:lineRule="atLeast"/>
        <w:rPr>
          <w:rFonts w:ascii="Calibri" w:hAnsi="Calibri" w:cs="Calibri"/>
          <w:bCs/>
        </w:rPr>
      </w:pPr>
      <w:r>
        <w:rPr>
          <w:rFonts w:ascii="Calibri" w:hAnsi="Calibri" w:cs="Calibri"/>
          <w:bCs/>
        </w:rPr>
        <w:t>I</w:t>
      </w:r>
      <w:r w:rsidR="00E25E8F">
        <w:rPr>
          <w:rFonts w:ascii="Calibri" w:hAnsi="Calibri" w:cs="Calibri"/>
          <w:bCs/>
        </w:rPr>
        <w:t xml:space="preserve">f possible would users please take their rubbish home with them to reduce the increasing disposal costs. </w:t>
      </w:r>
      <w:r w:rsidR="000D3577">
        <w:rPr>
          <w:rFonts w:ascii="Calibri" w:hAnsi="Calibri" w:cs="Calibri"/>
          <w:bCs/>
        </w:rPr>
        <w:t>Please remember not to place glass on the graves as this may be removed for safety reasons.</w:t>
      </w:r>
    </w:p>
    <w:p w14:paraId="2BB55524" w14:textId="77777777" w:rsidR="00E25E8F" w:rsidRDefault="00E25E8F" w:rsidP="00993B35">
      <w:pPr>
        <w:pStyle w:val="NormalWeb"/>
        <w:shd w:val="clear" w:color="auto" w:fill="FFFFFF"/>
        <w:spacing w:after="0" w:line="288" w:lineRule="atLeast"/>
        <w:rPr>
          <w:rFonts w:ascii="Calibri" w:hAnsi="Calibri" w:cs="Calibri"/>
          <w:bCs/>
        </w:rPr>
      </w:pPr>
    </w:p>
    <w:p w14:paraId="66900F5B" w14:textId="77777777" w:rsidR="00E25E8F" w:rsidRDefault="00E25E8F" w:rsidP="00993B35">
      <w:pPr>
        <w:pStyle w:val="NormalWeb"/>
        <w:shd w:val="clear" w:color="auto" w:fill="FFFFFF"/>
        <w:spacing w:after="0" w:line="288" w:lineRule="atLeast"/>
        <w:rPr>
          <w:rFonts w:ascii="Calibri" w:hAnsi="Calibri" w:cs="Calibri"/>
          <w:shd w:val="clear" w:color="auto" w:fill="FFFFFF"/>
          <w:lang w:eastAsia="en-US"/>
        </w:rPr>
      </w:pPr>
      <w:r>
        <w:rPr>
          <w:rFonts w:ascii="Calibri" w:hAnsi="Calibri" w:cs="Calibri"/>
          <w:b/>
          <w:bCs/>
          <w:shd w:val="clear" w:color="auto" w:fill="FFFFFF"/>
          <w:lang w:eastAsia="en-US"/>
        </w:rPr>
        <w:t>Fly</w:t>
      </w:r>
      <w:r>
        <w:rPr>
          <w:rFonts w:ascii="Calibri" w:hAnsi="Calibri" w:cs="Calibri"/>
          <w:b/>
          <w:shd w:val="clear" w:color="auto" w:fill="FFFFFF"/>
          <w:lang w:eastAsia="en-US"/>
        </w:rPr>
        <w:t>-</w:t>
      </w:r>
      <w:r>
        <w:rPr>
          <w:rFonts w:ascii="Calibri" w:hAnsi="Calibri" w:cs="Calibri"/>
          <w:b/>
          <w:bCs/>
          <w:shd w:val="clear" w:color="auto" w:fill="FFFFFF"/>
          <w:lang w:eastAsia="en-US"/>
        </w:rPr>
        <w:t>tipping</w:t>
      </w:r>
      <w:r>
        <w:rPr>
          <w:rFonts w:ascii="Calibri" w:hAnsi="Calibri" w:cs="Calibri"/>
          <w:lang w:eastAsia="en-US"/>
        </w:rPr>
        <w:t> </w:t>
      </w:r>
      <w:r>
        <w:rPr>
          <w:rFonts w:ascii="Calibri" w:hAnsi="Calibri" w:cs="Calibri"/>
          <w:shd w:val="clear" w:color="auto" w:fill="FFFFFF"/>
          <w:lang w:eastAsia="en-US"/>
        </w:rPr>
        <w:t>is a criminal offence punishable by a fine of up to £50,000 or 12 months imprisonment</w:t>
      </w:r>
      <w:r>
        <w:rPr>
          <w:rFonts w:ascii="Calibri" w:hAnsi="Calibri" w:cs="Calibri"/>
          <w:lang w:eastAsia="en-US"/>
        </w:rPr>
        <w:t> </w:t>
      </w:r>
      <w:r>
        <w:rPr>
          <w:rFonts w:ascii="Calibri" w:hAnsi="Calibri" w:cs="Calibri"/>
          <w:bCs/>
          <w:shd w:val="clear" w:color="auto" w:fill="FFFFFF"/>
          <w:lang w:eastAsia="en-US"/>
        </w:rPr>
        <w:t>if</w:t>
      </w:r>
      <w:r>
        <w:rPr>
          <w:rFonts w:ascii="Calibri" w:hAnsi="Calibri" w:cs="Calibri"/>
          <w:b/>
          <w:bCs/>
          <w:shd w:val="clear" w:color="auto" w:fill="FFFFFF"/>
          <w:lang w:eastAsia="en-US"/>
        </w:rPr>
        <w:t xml:space="preserve"> </w:t>
      </w:r>
      <w:r>
        <w:rPr>
          <w:rFonts w:ascii="Calibri" w:hAnsi="Calibri" w:cs="Calibri"/>
          <w:shd w:val="clear" w:color="auto" w:fill="FFFFFF"/>
          <w:lang w:eastAsia="en-US"/>
        </w:rPr>
        <w:t>convicted in a Magistrates' Court. The offence can attract an unlimited fine and up to 5 years imprisonment</w:t>
      </w:r>
      <w:r>
        <w:rPr>
          <w:rFonts w:ascii="Calibri" w:hAnsi="Calibri" w:cs="Calibri"/>
          <w:lang w:eastAsia="en-US"/>
        </w:rPr>
        <w:t> </w:t>
      </w:r>
      <w:r>
        <w:rPr>
          <w:rFonts w:ascii="Calibri" w:hAnsi="Calibri" w:cs="Calibri"/>
          <w:bCs/>
          <w:shd w:val="clear" w:color="auto" w:fill="FFFFFF"/>
          <w:lang w:eastAsia="en-US"/>
        </w:rPr>
        <w:t>if</w:t>
      </w:r>
      <w:r>
        <w:rPr>
          <w:rFonts w:ascii="Calibri" w:hAnsi="Calibri" w:cs="Calibri"/>
          <w:lang w:eastAsia="en-US"/>
        </w:rPr>
        <w:t> </w:t>
      </w:r>
      <w:r>
        <w:rPr>
          <w:rFonts w:ascii="Calibri" w:hAnsi="Calibri" w:cs="Calibri"/>
          <w:shd w:val="clear" w:color="auto" w:fill="FFFFFF"/>
          <w:lang w:eastAsia="en-US"/>
        </w:rPr>
        <w:t>convicted in a Crown Court.</w:t>
      </w:r>
    </w:p>
    <w:p w14:paraId="1ADBFE15" w14:textId="77777777" w:rsidR="00E25E8F" w:rsidRDefault="00E25E8F" w:rsidP="000476D5">
      <w:pPr>
        <w:spacing w:after="165" w:line="240" w:lineRule="auto"/>
        <w:rPr>
          <w:rFonts w:cs="Calibri"/>
          <w:b/>
          <w:bCs/>
          <w:sz w:val="24"/>
          <w:szCs w:val="24"/>
          <w:u w:val="single"/>
          <w:lang w:eastAsia="en-GB"/>
        </w:rPr>
      </w:pPr>
    </w:p>
    <w:p w14:paraId="04AF331D" w14:textId="77777777" w:rsidR="00E25E8F" w:rsidRDefault="00E25E8F" w:rsidP="00F84F91">
      <w:pPr>
        <w:rPr>
          <w:rFonts w:cs="Calibri"/>
          <w:sz w:val="24"/>
          <w:szCs w:val="24"/>
        </w:rPr>
      </w:pPr>
    </w:p>
    <w:p w14:paraId="50489DF3" w14:textId="77777777" w:rsidR="00E25E8F" w:rsidRDefault="00E25E8F" w:rsidP="00D03E69">
      <w:pPr>
        <w:rPr>
          <w:rFonts w:cs="Calibri"/>
          <w:sz w:val="24"/>
          <w:szCs w:val="24"/>
        </w:rPr>
      </w:pPr>
      <w:r>
        <w:rPr>
          <w:rFonts w:cs="Calibri"/>
          <w:sz w:val="24"/>
          <w:szCs w:val="24"/>
        </w:rPr>
        <w:t>Kind regards</w:t>
      </w:r>
    </w:p>
    <w:p w14:paraId="0CE058E2" w14:textId="77777777" w:rsidR="00E25E8F" w:rsidRDefault="00E25E8F" w:rsidP="00D03E69">
      <w:pPr>
        <w:rPr>
          <w:rFonts w:cs="Calibri"/>
          <w:sz w:val="24"/>
          <w:szCs w:val="24"/>
        </w:rPr>
      </w:pPr>
      <w:r>
        <w:rPr>
          <w:rFonts w:cs="Calibri"/>
          <w:sz w:val="24"/>
          <w:szCs w:val="24"/>
        </w:rPr>
        <w:t>Sharon Hyatt – CEO/Clerk to the Council/Responsible Financial Officer</w:t>
      </w:r>
    </w:p>
    <w:p w14:paraId="2C23791D" w14:textId="77777777" w:rsidR="001924F7" w:rsidRDefault="001924F7" w:rsidP="00D03E69">
      <w:pPr>
        <w:rPr>
          <w:rFonts w:cs="Calibri"/>
          <w:sz w:val="24"/>
          <w:szCs w:val="24"/>
        </w:rPr>
      </w:pPr>
    </w:p>
    <w:p w14:paraId="332332CB" w14:textId="77777777" w:rsidR="00655A95" w:rsidRDefault="00655A95" w:rsidP="00655A95">
      <w:pPr>
        <w:shd w:val="clear" w:color="auto" w:fill="FFFFFF"/>
        <w:spacing w:after="0" w:line="288" w:lineRule="atLeast"/>
        <w:rPr>
          <w:rFonts w:cs="Calibri"/>
          <w:sz w:val="24"/>
          <w:szCs w:val="24"/>
        </w:rPr>
      </w:pPr>
    </w:p>
    <w:p w14:paraId="5757D725" w14:textId="77777777" w:rsidR="00655A95" w:rsidRDefault="00655A95" w:rsidP="00655A95">
      <w:pPr>
        <w:pStyle w:val="NormalWeb"/>
        <w:shd w:val="clear" w:color="auto" w:fill="FFFFFF"/>
        <w:spacing w:after="0" w:line="288" w:lineRule="atLeast"/>
        <w:rPr>
          <w:rFonts w:ascii="Calibri" w:hAnsi="Calibri" w:cs="Calibri"/>
          <w:b/>
          <w:bCs/>
        </w:rPr>
      </w:pPr>
    </w:p>
    <w:p w14:paraId="7C40CA62" w14:textId="77777777" w:rsidR="00E25E8F" w:rsidRDefault="00E25E8F" w:rsidP="00F84F91"/>
    <w:p w14:paraId="5CA1121A" w14:textId="77777777" w:rsidR="00E25E8F" w:rsidRPr="005B3567" w:rsidRDefault="00E25E8F">
      <w:pPr>
        <w:rPr>
          <w:b/>
        </w:rPr>
      </w:pPr>
    </w:p>
    <w:sectPr w:rsidR="00E25E8F" w:rsidRPr="005B3567" w:rsidSect="003921F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20484E"/>
    <w:multiLevelType w:val="multilevel"/>
    <w:tmpl w:val="12CCA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390996"/>
    <w:multiLevelType w:val="multilevel"/>
    <w:tmpl w:val="D86AEA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46A283A"/>
    <w:multiLevelType w:val="multilevel"/>
    <w:tmpl w:val="D1FAF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3447DA6"/>
    <w:multiLevelType w:val="multilevel"/>
    <w:tmpl w:val="307C74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4502ACF"/>
    <w:multiLevelType w:val="multilevel"/>
    <w:tmpl w:val="DEDC1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7BE3A54"/>
    <w:multiLevelType w:val="multilevel"/>
    <w:tmpl w:val="CDCC93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8C52958"/>
    <w:multiLevelType w:val="multilevel"/>
    <w:tmpl w:val="A9A49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D7624EE"/>
    <w:multiLevelType w:val="hybridMultilevel"/>
    <w:tmpl w:val="F28EBF30"/>
    <w:lvl w:ilvl="0" w:tplc="08090001">
      <w:start w:val="1"/>
      <w:numFmt w:val="bullet"/>
      <w:lvlText w:val=""/>
      <w:lvlJc w:val="left"/>
      <w:pPr>
        <w:ind w:left="1185" w:hanging="360"/>
      </w:pPr>
      <w:rPr>
        <w:rFonts w:ascii="Symbol" w:hAnsi="Symbol" w:hint="default"/>
      </w:rPr>
    </w:lvl>
    <w:lvl w:ilvl="1" w:tplc="08090003" w:tentative="1">
      <w:start w:val="1"/>
      <w:numFmt w:val="bullet"/>
      <w:lvlText w:val="o"/>
      <w:lvlJc w:val="left"/>
      <w:pPr>
        <w:ind w:left="1905" w:hanging="360"/>
      </w:pPr>
      <w:rPr>
        <w:rFonts w:ascii="Courier New" w:hAnsi="Courier New" w:hint="default"/>
      </w:rPr>
    </w:lvl>
    <w:lvl w:ilvl="2" w:tplc="08090005" w:tentative="1">
      <w:start w:val="1"/>
      <w:numFmt w:val="bullet"/>
      <w:lvlText w:val=""/>
      <w:lvlJc w:val="left"/>
      <w:pPr>
        <w:ind w:left="2625" w:hanging="360"/>
      </w:pPr>
      <w:rPr>
        <w:rFonts w:ascii="Wingdings" w:hAnsi="Wingdings" w:hint="default"/>
      </w:rPr>
    </w:lvl>
    <w:lvl w:ilvl="3" w:tplc="08090001" w:tentative="1">
      <w:start w:val="1"/>
      <w:numFmt w:val="bullet"/>
      <w:lvlText w:val=""/>
      <w:lvlJc w:val="left"/>
      <w:pPr>
        <w:ind w:left="3345" w:hanging="360"/>
      </w:pPr>
      <w:rPr>
        <w:rFonts w:ascii="Symbol" w:hAnsi="Symbol" w:hint="default"/>
      </w:rPr>
    </w:lvl>
    <w:lvl w:ilvl="4" w:tplc="08090003" w:tentative="1">
      <w:start w:val="1"/>
      <w:numFmt w:val="bullet"/>
      <w:lvlText w:val="o"/>
      <w:lvlJc w:val="left"/>
      <w:pPr>
        <w:ind w:left="4065" w:hanging="360"/>
      </w:pPr>
      <w:rPr>
        <w:rFonts w:ascii="Courier New" w:hAnsi="Courier New" w:hint="default"/>
      </w:rPr>
    </w:lvl>
    <w:lvl w:ilvl="5" w:tplc="08090005" w:tentative="1">
      <w:start w:val="1"/>
      <w:numFmt w:val="bullet"/>
      <w:lvlText w:val=""/>
      <w:lvlJc w:val="left"/>
      <w:pPr>
        <w:ind w:left="4785" w:hanging="360"/>
      </w:pPr>
      <w:rPr>
        <w:rFonts w:ascii="Wingdings" w:hAnsi="Wingdings" w:hint="default"/>
      </w:rPr>
    </w:lvl>
    <w:lvl w:ilvl="6" w:tplc="08090001" w:tentative="1">
      <w:start w:val="1"/>
      <w:numFmt w:val="bullet"/>
      <w:lvlText w:val=""/>
      <w:lvlJc w:val="left"/>
      <w:pPr>
        <w:ind w:left="5505" w:hanging="360"/>
      </w:pPr>
      <w:rPr>
        <w:rFonts w:ascii="Symbol" w:hAnsi="Symbol" w:hint="default"/>
      </w:rPr>
    </w:lvl>
    <w:lvl w:ilvl="7" w:tplc="08090003" w:tentative="1">
      <w:start w:val="1"/>
      <w:numFmt w:val="bullet"/>
      <w:lvlText w:val="o"/>
      <w:lvlJc w:val="left"/>
      <w:pPr>
        <w:ind w:left="6225" w:hanging="360"/>
      </w:pPr>
      <w:rPr>
        <w:rFonts w:ascii="Courier New" w:hAnsi="Courier New" w:hint="default"/>
      </w:rPr>
    </w:lvl>
    <w:lvl w:ilvl="8" w:tplc="08090005" w:tentative="1">
      <w:start w:val="1"/>
      <w:numFmt w:val="bullet"/>
      <w:lvlText w:val=""/>
      <w:lvlJc w:val="left"/>
      <w:pPr>
        <w:ind w:left="6945" w:hanging="360"/>
      </w:pPr>
      <w:rPr>
        <w:rFonts w:ascii="Wingdings" w:hAnsi="Wingdings" w:hint="default"/>
      </w:rPr>
    </w:lvl>
  </w:abstractNum>
  <w:abstractNum w:abstractNumId="8" w15:restartNumberingAfterBreak="0">
    <w:nsid w:val="3FB534A2"/>
    <w:multiLevelType w:val="multilevel"/>
    <w:tmpl w:val="CD829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31C1DDF"/>
    <w:multiLevelType w:val="multilevel"/>
    <w:tmpl w:val="3BCEA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94D1922"/>
    <w:multiLevelType w:val="multilevel"/>
    <w:tmpl w:val="D0783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DB52205"/>
    <w:multiLevelType w:val="hybridMultilevel"/>
    <w:tmpl w:val="9C9A3A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DD32C67"/>
    <w:multiLevelType w:val="multilevel"/>
    <w:tmpl w:val="3C747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F777AB3"/>
    <w:multiLevelType w:val="multilevel"/>
    <w:tmpl w:val="070A7A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4DF7160"/>
    <w:multiLevelType w:val="multilevel"/>
    <w:tmpl w:val="775ED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35775728">
    <w:abstractNumId w:val="11"/>
  </w:num>
  <w:num w:numId="2" w16cid:durableId="74984193">
    <w:abstractNumId w:val="7"/>
  </w:num>
  <w:num w:numId="3" w16cid:durableId="1961187599">
    <w:abstractNumId w:val="3"/>
  </w:num>
  <w:num w:numId="4" w16cid:durableId="448742742">
    <w:abstractNumId w:val="0"/>
  </w:num>
  <w:num w:numId="5" w16cid:durableId="1971979088">
    <w:abstractNumId w:val="12"/>
  </w:num>
  <w:num w:numId="6" w16cid:durableId="1607737100">
    <w:abstractNumId w:val="1"/>
  </w:num>
  <w:num w:numId="7" w16cid:durableId="884147288">
    <w:abstractNumId w:val="9"/>
  </w:num>
  <w:num w:numId="8" w16cid:durableId="727648742">
    <w:abstractNumId w:val="6"/>
  </w:num>
  <w:num w:numId="9" w16cid:durableId="1386414671">
    <w:abstractNumId w:val="8"/>
  </w:num>
  <w:num w:numId="10" w16cid:durableId="658995574">
    <w:abstractNumId w:val="14"/>
  </w:num>
  <w:num w:numId="11" w16cid:durableId="1217620609">
    <w:abstractNumId w:val="5"/>
  </w:num>
  <w:num w:numId="12" w16cid:durableId="1323050652">
    <w:abstractNumId w:val="4"/>
  </w:num>
  <w:num w:numId="13" w16cid:durableId="784008527">
    <w:abstractNumId w:val="13"/>
  </w:num>
  <w:num w:numId="14" w16cid:durableId="1660114779">
    <w:abstractNumId w:val="10"/>
  </w:num>
  <w:num w:numId="15" w16cid:durableId="26168719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7582C"/>
    <w:rsid w:val="0001056D"/>
    <w:rsid w:val="00012D26"/>
    <w:rsid w:val="000176C7"/>
    <w:rsid w:val="00017E76"/>
    <w:rsid w:val="00024974"/>
    <w:rsid w:val="00030B2B"/>
    <w:rsid w:val="000472E6"/>
    <w:rsid w:val="000476D5"/>
    <w:rsid w:val="000513BB"/>
    <w:rsid w:val="000606B1"/>
    <w:rsid w:val="00064D52"/>
    <w:rsid w:val="00067EAC"/>
    <w:rsid w:val="000718FB"/>
    <w:rsid w:val="0007194F"/>
    <w:rsid w:val="00072B6F"/>
    <w:rsid w:val="00077A17"/>
    <w:rsid w:val="0008570E"/>
    <w:rsid w:val="00090A76"/>
    <w:rsid w:val="000C4DEB"/>
    <w:rsid w:val="000D3577"/>
    <w:rsid w:val="000E76E3"/>
    <w:rsid w:val="000F4E9D"/>
    <w:rsid w:val="000F77C0"/>
    <w:rsid w:val="00125D09"/>
    <w:rsid w:val="00136DD6"/>
    <w:rsid w:val="00137B91"/>
    <w:rsid w:val="00141DE6"/>
    <w:rsid w:val="00152005"/>
    <w:rsid w:val="00167D40"/>
    <w:rsid w:val="00176105"/>
    <w:rsid w:val="0017686A"/>
    <w:rsid w:val="001803E1"/>
    <w:rsid w:val="00184FDD"/>
    <w:rsid w:val="00187FAB"/>
    <w:rsid w:val="00190333"/>
    <w:rsid w:val="001924F7"/>
    <w:rsid w:val="001B43B9"/>
    <w:rsid w:val="001B54F0"/>
    <w:rsid w:val="001B603C"/>
    <w:rsid w:val="001C022E"/>
    <w:rsid w:val="001C4049"/>
    <w:rsid w:val="001D174B"/>
    <w:rsid w:val="001E0039"/>
    <w:rsid w:val="001E6821"/>
    <w:rsid w:val="001F0106"/>
    <w:rsid w:val="001F4A40"/>
    <w:rsid w:val="002152AA"/>
    <w:rsid w:val="00215CBD"/>
    <w:rsid w:val="00236237"/>
    <w:rsid w:val="0023742F"/>
    <w:rsid w:val="002515B7"/>
    <w:rsid w:val="002527EF"/>
    <w:rsid w:val="00256415"/>
    <w:rsid w:val="002652AA"/>
    <w:rsid w:val="00271F5F"/>
    <w:rsid w:val="00272542"/>
    <w:rsid w:val="0027614A"/>
    <w:rsid w:val="00293AC6"/>
    <w:rsid w:val="002B0E35"/>
    <w:rsid w:val="002B54B3"/>
    <w:rsid w:val="002B5C0A"/>
    <w:rsid w:val="002B6AF8"/>
    <w:rsid w:val="002C4BE4"/>
    <w:rsid w:val="002D40CA"/>
    <w:rsid w:val="002D4F47"/>
    <w:rsid w:val="002D62DA"/>
    <w:rsid w:val="002E7752"/>
    <w:rsid w:val="002F0DFE"/>
    <w:rsid w:val="00300E0A"/>
    <w:rsid w:val="003040F9"/>
    <w:rsid w:val="003118C4"/>
    <w:rsid w:val="00317113"/>
    <w:rsid w:val="00317BDC"/>
    <w:rsid w:val="00324C07"/>
    <w:rsid w:val="00327A74"/>
    <w:rsid w:val="00342648"/>
    <w:rsid w:val="003451BC"/>
    <w:rsid w:val="0035250F"/>
    <w:rsid w:val="003538C9"/>
    <w:rsid w:val="00367928"/>
    <w:rsid w:val="003804DD"/>
    <w:rsid w:val="003815E1"/>
    <w:rsid w:val="0038184C"/>
    <w:rsid w:val="003921F6"/>
    <w:rsid w:val="003958E1"/>
    <w:rsid w:val="003A1EB7"/>
    <w:rsid w:val="003B3AD0"/>
    <w:rsid w:val="003B564B"/>
    <w:rsid w:val="003D5B68"/>
    <w:rsid w:val="003E30C2"/>
    <w:rsid w:val="00400392"/>
    <w:rsid w:val="004039FD"/>
    <w:rsid w:val="004128DC"/>
    <w:rsid w:val="00417AF1"/>
    <w:rsid w:val="004343AD"/>
    <w:rsid w:val="00445A5F"/>
    <w:rsid w:val="00452671"/>
    <w:rsid w:val="0045691B"/>
    <w:rsid w:val="00456C63"/>
    <w:rsid w:val="00460E3F"/>
    <w:rsid w:val="004638B1"/>
    <w:rsid w:val="00464B2E"/>
    <w:rsid w:val="004770CA"/>
    <w:rsid w:val="0048413A"/>
    <w:rsid w:val="00486C4E"/>
    <w:rsid w:val="00490746"/>
    <w:rsid w:val="004949BE"/>
    <w:rsid w:val="004956DD"/>
    <w:rsid w:val="004B3F3D"/>
    <w:rsid w:val="004C2E00"/>
    <w:rsid w:val="004D4DF6"/>
    <w:rsid w:val="004D57A6"/>
    <w:rsid w:val="004E439E"/>
    <w:rsid w:val="004E7A00"/>
    <w:rsid w:val="004F5189"/>
    <w:rsid w:val="00500B67"/>
    <w:rsid w:val="00500E5C"/>
    <w:rsid w:val="005041EA"/>
    <w:rsid w:val="00506C3D"/>
    <w:rsid w:val="00513EF9"/>
    <w:rsid w:val="00524675"/>
    <w:rsid w:val="00540E04"/>
    <w:rsid w:val="00542F4D"/>
    <w:rsid w:val="005458FC"/>
    <w:rsid w:val="005532E7"/>
    <w:rsid w:val="005614FB"/>
    <w:rsid w:val="00567E22"/>
    <w:rsid w:val="00570633"/>
    <w:rsid w:val="005709E8"/>
    <w:rsid w:val="005802BC"/>
    <w:rsid w:val="00585E1C"/>
    <w:rsid w:val="00596870"/>
    <w:rsid w:val="005B3567"/>
    <w:rsid w:val="005C72E1"/>
    <w:rsid w:val="005C74A3"/>
    <w:rsid w:val="005D62A8"/>
    <w:rsid w:val="005D706D"/>
    <w:rsid w:val="005E0FB1"/>
    <w:rsid w:val="006044F0"/>
    <w:rsid w:val="00605210"/>
    <w:rsid w:val="006070DB"/>
    <w:rsid w:val="0060711A"/>
    <w:rsid w:val="00616A82"/>
    <w:rsid w:val="00623F64"/>
    <w:rsid w:val="00625BCA"/>
    <w:rsid w:val="006473A7"/>
    <w:rsid w:val="00652D45"/>
    <w:rsid w:val="006543BB"/>
    <w:rsid w:val="00655A95"/>
    <w:rsid w:val="00655ABF"/>
    <w:rsid w:val="00664952"/>
    <w:rsid w:val="006C7A68"/>
    <w:rsid w:val="006D1BF5"/>
    <w:rsid w:val="006D7344"/>
    <w:rsid w:val="006E1103"/>
    <w:rsid w:val="006E3569"/>
    <w:rsid w:val="006E43E5"/>
    <w:rsid w:val="006E45CF"/>
    <w:rsid w:val="006F3DA0"/>
    <w:rsid w:val="0070247A"/>
    <w:rsid w:val="007047D0"/>
    <w:rsid w:val="00713587"/>
    <w:rsid w:val="00717381"/>
    <w:rsid w:val="00722D58"/>
    <w:rsid w:val="00751B31"/>
    <w:rsid w:val="00754FE3"/>
    <w:rsid w:val="00760FD1"/>
    <w:rsid w:val="0079316D"/>
    <w:rsid w:val="00793F3A"/>
    <w:rsid w:val="007A3285"/>
    <w:rsid w:val="007B287B"/>
    <w:rsid w:val="007C1713"/>
    <w:rsid w:val="007D38B1"/>
    <w:rsid w:val="007E1973"/>
    <w:rsid w:val="007E24D9"/>
    <w:rsid w:val="007F0706"/>
    <w:rsid w:val="007F17CD"/>
    <w:rsid w:val="007F44A0"/>
    <w:rsid w:val="008228B9"/>
    <w:rsid w:val="008229D5"/>
    <w:rsid w:val="00833272"/>
    <w:rsid w:val="00834DBC"/>
    <w:rsid w:val="0083596A"/>
    <w:rsid w:val="0083641F"/>
    <w:rsid w:val="00846907"/>
    <w:rsid w:val="008473DD"/>
    <w:rsid w:val="008536A4"/>
    <w:rsid w:val="00855C5D"/>
    <w:rsid w:val="00857026"/>
    <w:rsid w:val="0088208A"/>
    <w:rsid w:val="0088392E"/>
    <w:rsid w:val="008902C0"/>
    <w:rsid w:val="00891AAB"/>
    <w:rsid w:val="008A1ED0"/>
    <w:rsid w:val="008B3CCB"/>
    <w:rsid w:val="008B451B"/>
    <w:rsid w:val="008C384E"/>
    <w:rsid w:val="008C77B7"/>
    <w:rsid w:val="008D3C1F"/>
    <w:rsid w:val="008D6048"/>
    <w:rsid w:val="008F2814"/>
    <w:rsid w:val="008F4594"/>
    <w:rsid w:val="008F6849"/>
    <w:rsid w:val="00901FB6"/>
    <w:rsid w:val="00906006"/>
    <w:rsid w:val="00910A9D"/>
    <w:rsid w:val="00923621"/>
    <w:rsid w:val="009441AC"/>
    <w:rsid w:val="00965A51"/>
    <w:rsid w:val="00993B35"/>
    <w:rsid w:val="0099797D"/>
    <w:rsid w:val="009A4A63"/>
    <w:rsid w:val="009B74A5"/>
    <w:rsid w:val="009B76E3"/>
    <w:rsid w:val="009C3C2D"/>
    <w:rsid w:val="009D1C89"/>
    <w:rsid w:val="009D330E"/>
    <w:rsid w:val="009F219E"/>
    <w:rsid w:val="009F2363"/>
    <w:rsid w:val="009F278D"/>
    <w:rsid w:val="009F7A69"/>
    <w:rsid w:val="00A10A01"/>
    <w:rsid w:val="00A12E47"/>
    <w:rsid w:val="00A13819"/>
    <w:rsid w:val="00A15F80"/>
    <w:rsid w:val="00A26ED0"/>
    <w:rsid w:val="00A40F5B"/>
    <w:rsid w:val="00A50B9C"/>
    <w:rsid w:val="00A52490"/>
    <w:rsid w:val="00A52E89"/>
    <w:rsid w:val="00A772A6"/>
    <w:rsid w:val="00A865F3"/>
    <w:rsid w:val="00A86963"/>
    <w:rsid w:val="00A87F0E"/>
    <w:rsid w:val="00AB2B5F"/>
    <w:rsid w:val="00AB31C3"/>
    <w:rsid w:val="00AE7204"/>
    <w:rsid w:val="00AF39A1"/>
    <w:rsid w:val="00B00A52"/>
    <w:rsid w:val="00B13BD9"/>
    <w:rsid w:val="00B239CD"/>
    <w:rsid w:val="00B242B3"/>
    <w:rsid w:val="00B24812"/>
    <w:rsid w:val="00B346CD"/>
    <w:rsid w:val="00B41B49"/>
    <w:rsid w:val="00B46D13"/>
    <w:rsid w:val="00B51E9B"/>
    <w:rsid w:val="00B64211"/>
    <w:rsid w:val="00B7582C"/>
    <w:rsid w:val="00B91713"/>
    <w:rsid w:val="00BA1E2B"/>
    <w:rsid w:val="00BA6789"/>
    <w:rsid w:val="00BD42AE"/>
    <w:rsid w:val="00BE4E19"/>
    <w:rsid w:val="00BE61D8"/>
    <w:rsid w:val="00C02F88"/>
    <w:rsid w:val="00C10A5A"/>
    <w:rsid w:val="00C132E0"/>
    <w:rsid w:val="00C22E92"/>
    <w:rsid w:val="00C26CC4"/>
    <w:rsid w:val="00C31717"/>
    <w:rsid w:val="00C44694"/>
    <w:rsid w:val="00C46196"/>
    <w:rsid w:val="00C4730A"/>
    <w:rsid w:val="00C54F8F"/>
    <w:rsid w:val="00C62502"/>
    <w:rsid w:val="00C635E1"/>
    <w:rsid w:val="00C700B7"/>
    <w:rsid w:val="00C7331F"/>
    <w:rsid w:val="00CA4E7E"/>
    <w:rsid w:val="00CA55D9"/>
    <w:rsid w:val="00CA5643"/>
    <w:rsid w:val="00CA5C8C"/>
    <w:rsid w:val="00CB1A34"/>
    <w:rsid w:val="00CB4B61"/>
    <w:rsid w:val="00CC64AC"/>
    <w:rsid w:val="00CC68A5"/>
    <w:rsid w:val="00CD2C8B"/>
    <w:rsid w:val="00CE29D4"/>
    <w:rsid w:val="00CE6897"/>
    <w:rsid w:val="00CF2FA0"/>
    <w:rsid w:val="00CF7F57"/>
    <w:rsid w:val="00D03E69"/>
    <w:rsid w:val="00D135D4"/>
    <w:rsid w:val="00D14DD8"/>
    <w:rsid w:val="00D25DDD"/>
    <w:rsid w:val="00D33CA7"/>
    <w:rsid w:val="00D3421A"/>
    <w:rsid w:val="00D35671"/>
    <w:rsid w:val="00D71CDD"/>
    <w:rsid w:val="00D74CA5"/>
    <w:rsid w:val="00DA094B"/>
    <w:rsid w:val="00DA3F00"/>
    <w:rsid w:val="00DB43C9"/>
    <w:rsid w:val="00DD27FC"/>
    <w:rsid w:val="00DD72F7"/>
    <w:rsid w:val="00DE4097"/>
    <w:rsid w:val="00DF4DBD"/>
    <w:rsid w:val="00E04647"/>
    <w:rsid w:val="00E05111"/>
    <w:rsid w:val="00E06B27"/>
    <w:rsid w:val="00E17645"/>
    <w:rsid w:val="00E23234"/>
    <w:rsid w:val="00E25E8F"/>
    <w:rsid w:val="00E269F4"/>
    <w:rsid w:val="00E31547"/>
    <w:rsid w:val="00E43DE4"/>
    <w:rsid w:val="00E57BD8"/>
    <w:rsid w:val="00E61626"/>
    <w:rsid w:val="00E63A43"/>
    <w:rsid w:val="00E70849"/>
    <w:rsid w:val="00E933E8"/>
    <w:rsid w:val="00E94A14"/>
    <w:rsid w:val="00E963EA"/>
    <w:rsid w:val="00EA10EF"/>
    <w:rsid w:val="00EA3B7F"/>
    <w:rsid w:val="00EA762D"/>
    <w:rsid w:val="00EB66E2"/>
    <w:rsid w:val="00ED4845"/>
    <w:rsid w:val="00EE5066"/>
    <w:rsid w:val="00EE71E0"/>
    <w:rsid w:val="00EE78CB"/>
    <w:rsid w:val="00EF07C7"/>
    <w:rsid w:val="00F11919"/>
    <w:rsid w:val="00F14C5C"/>
    <w:rsid w:val="00F2307B"/>
    <w:rsid w:val="00F242FE"/>
    <w:rsid w:val="00F24743"/>
    <w:rsid w:val="00F42763"/>
    <w:rsid w:val="00F44417"/>
    <w:rsid w:val="00F458A3"/>
    <w:rsid w:val="00F5746E"/>
    <w:rsid w:val="00F61CFF"/>
    <w:rsid w:val="00F63E0B"/>
    <w:rsid w:val="00F83C94"/>
    <w:rsid w:val="00F84F91"/>
    <w:rsid w:val="00FA4186"/>
    <w:rsid w:val="00FB1AE5"/>
    <w:rsid w:val="00FB2D84"/>
    <w:rsid w:val="00FC6B5F"/>
    <w:rsid w:val="00FC7E1B"/>
    <w:rsid w:val="00FD01EA"/>
    <w:rsid w:val="00FD22FE"/>
    <w:rsid w:val="00FD5451"/>
    <w:rsid w:val="00FD7D83"/>
    <w:rsid w:val="00FE68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23F250E"/>
  <w15:docId w15:val="{D899EB58-360D-47B4-B1EF-31AE7106C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17CD"/>
    <w:pPr>
      <w:spacing w:after="200" w:line="276" w:lineRule="auto"/>
    </w:pPr>
    <w:rPr>
      <w:sz w:val="22"/>
      <w:szCs w:val="22"/>
      <w:lang w:eastAsia="en-US"/>
    </w:rPr>
  </w:style>
  <w:style w:type="paragraph" w:styleId="Heading1">
    <w:name w:val="heading 1"/>
    <w:basedOn w:val="Normal"/>
    <w:link w:val="Heading1Char"/>
    <w:uiPriority w:val="99"/>
    <w:qFormat/>
    <w:locked/>
    <w:rsid w:val="00751B31"/>
    <w:pPr>
      <w:spacing w:before="100" w:beforeAutospacing="1" w:after="100" w:afterAutospacing="1" w:line="240" w:lineRule="auto"/>
      <w:outlineLvl w:val="0"/>
    </w:pPr>
    <w:rPr>
      <w:rFonts w:ascii="Times New Roman" w:hAnsi="Times New Roman"/>
      <w:b/>
      <w:bCs/>
      <w:kern w:val="36"/>
      <w:sz w:val="48"/>
      <w:szCs w:val="48"/>
      <w:lang w:eastAsia="en-GB"/>
    </w:rPr>
  </w:style>
  <w:style w:type="paragraph" w:styleId="Heading3">
    <w:name w:val="heading 3"/>
    <w:basedOn w:val="Normal"/>
    <w:link w:val="Heading3Char"/>
    <w:uiPriority w:val="99"/>
    <w:qFormat/>
    <w:locked/>
    <w:rsid w:val="00751B31"/>
    <w:pPr>
      <w:spacing w:before="100" w:beforeAutospacing="1" w:after="100" w:afterAutospacing="1" w:line="240" w:lineRule="auto"/>
      <w:outlineLvl w:val="2"/>
    </w:pPr>
    <w:rPr>
      <w:rFonts w:ascii="Times New Roman" w:hAnsi="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857026"/>
    <w:rPr>
      <w:rFonts w:ascii="Cambria" w:hAnsi="Cambria" w:cs="Times New Roman"/>
      <w:b/>
      <w:bCs/>
      <w:kern w:val="32"/>
      <w:sz w:val="32"/>
      <w:szCs w:val="32"/>
      <w:lang w:eastAsia="en-US"/>
    </w:rPr>
  </w:style>
  <w:style w:type="character" w:customStyle="1" w:styleId="Heading3Char">
    <w:name w:val="Heading 3 Char"/>
    <w:link w:val="Heading3"/>
    <w:uiPriority w:val="99"/>
    <w:semiHidden/>
    <w:locked/>
    <w:rsid w:val="00857026"/>
    <w:rPr>
      <w:rFonts w:ascii="Cambria" w:hAnsi="Cambria" w:cs="Times New Roman"/>
      <w:b/>
      <w:bCs/>
      <w:sz w:val="26"/>
      <w:szCs w:val="26"/>
      <w:lang w:eastAsia="en-US"/>
    </w:rPr>
  </w:style>
  <w:style w:type="paragraph" w:styleId="ListParagraph">
    <w:name w:val="List Paragraph"/>
    <w:basedOn w:val="Normal"/>
    <w:uiPriority w:val="99"/>
    <w:qFormat/>
    <w:rsid w:val="00190333"/>
    <w:pPr>
      <w:ind w:left="720"/>
      <w:contextualSpacing/>
    </w:pPr>
  </w:style>
  <w:style w:type="character" w:styleId="Hyperlink">
    <w:name w:val="Hyperlink"/>
    <w:uiPriority w:val="99"/>
    <w:rsid w:val="00300E0A"/>
    <w:rPr>
      <w:rFonts w:cs="Times New Roman"/>
      <w:color w:val="0000FF"/>
      <w:u w:val="single"/>
    </w:rPr>
  </w:style>
  <w:style w:type="paragraph" w:styleId="NormalWeb">
    <w:name w:val="Normal (Web)"/>
    <w:basedOn w:val="Normal"/>
    <w:uiPriority w:val="99"/>
    <w:rsid w:val="00137B91"/>
    <w:pPr>
      <w:spacing w:after="150" w:line="240" w:lineRule="auto"/>
    </w:pPr>
    <w:rPr>
      <w:rFonts w:ascii="Times New Roman" w:eastAsia="Times New Roman" w:hAnsi="Times New Roman"/>
      <w:sz w:val="24"/>
      <w:szCs w:val="24"/>
      <w:lang w:eastAsia="en-GB"/>
    </w:rPr>
  </w:style>
  <w:style w:type="character" w:styleId="Strong">
    <w:name w:val="Strong"/>
    <w:uiPriority w:val="22"/>
    <w:qFormat/>
    <w:rsid w:val="000476D5"/>
    <w:rPr>
      <w:rFonts w:cs="Times New Roman"/>
      <w:b/>
      <w:bCs/>
    </w:rPr>
  </w:style>
  <w:style w:type="character" w:customStyle="1" w:styleId="UnresolvedMention1">
    <w:name w:val="Unresolved Mention1"/>
    <w:uiPriority w:val="99"/>
    <w:semiHidden/>
    <w:rsid w:val="0008570E"/>
    <w:rPr>
      <w:rFonts w:cs="Times New Roman"/>
      <w:color w:val="605E5C"/>
      <w:shd w:val="clear" w:color="auto" w:fill="E1DFDD"/>
    </w:rPr>
  </w:style>
  <w:style w:type="character" w:customStyle="1" w:styleId="apple-converted-space">
    <w:name w:val="apple-converted-space"/>
    <w:uiPriority w:val="99"/>
    <w:rsid w:val="00585E1C"/>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722879">
      <w:bodyDiv w:val="1"/>
      <w:marLeft w:val="0"/>
      <w:marRight w:val="0"/>
      <w:marTop w:val="0"/>
      <w:marBottom w:val="0"/>
      <w:divBdr>
        <w:top w:val="none" w:sz="0" w:space="0" w:color="auto"/>
        <w:left w:val="none" w:sz="0" w:space="0" w:color="auto"/>
        <w:bottom w:val="none" w:sz="0" w:space="0" w:color="auto"/>
        <w:right w:val="none" w:sz="0" w:space="0" w:color="auto"/>
      </w:divBdr>
    </w:div>
    <w:div w:id="314378679">
      <w:bodyDiv w:val="1"/>
      <w:marLeft w:val="0"/>
      <w:marRight w:val="0"/>
      <w:marTop w:val="0"/>
      <w:marBottom w:val="0"/>
      <w:divBdr>
        <w:top w:val="none" w:sz="0" w:space="0" w:color="auto"/>
        <w:left w:val="none" w:sz="0" w:space="0" w:color="auto"/>
        <w:bottom w:val="none" w:sz="0" w:space="0" w:color="auto"/>
        <w:right w:val="none" w:sz="0" w:space="0" w:color="auto"/>
      </w:divBdr>
    </w:div>
    <w:div w:id="418020540">
      <w:bodyDiv w:val="1"/>
      <w:marLeft w:val="0"/>
      <w:marRight w:val="0"/>
      <w:marTop w:val="0"/>
      <w:marBottom w:val="0"/>
      <w:divBdr>
        <w:top w:val="none" w:sz="0" w:space="0" w:color="auto"/>
        <w:left w:val="none" w:sz="0" w:space="0" w:color="auto"/>
        <w:bottom w:val="none" w:sz="0" w:space="0" w:color="auto"/>
        <w:right w:val="none" w:sz="0" w:space="0" w:color="auto"/>
      </w:divBdr>
    </w:div>
    <w:div w:id="501237090">
      <w:bodyDiv w:val="1"/>
      <w:marLeft w:val="0"/>
      <w:marRight w:val="0"/>
      <w:marTop w:val="0"/>
      <w:marBottom w:val="0"/>
      <w:divBdr>
        <w:top w:val="none" w:sz="0" w:space="0" w:color="auto"/>
        <w:left w:val="none" w:sz="0" w:space="0" w:color="auto"/>
        <w:bottom w:val="none" w:sz="0" w:space="0" w:color="auto"/>
        <w:right w:val="none" w:sz="0" w:space="0" w:color="auto"/>
      </w:divBdr>
    </w:div>
    <w:div w:id="864951059">
      <w:marLeft w:val="0"/>
      <w:marRight w:val="0"/>
      <w:marTop w:val="0"/>
      <w:marBottom w:val="0"/>
      <w:divBdr>
        <w:top w:val="none" w:sz="0" w:space="0" w:color="auto"/>
        <w:left w:val="none" w:sz="0" w:space="0" w:color="auto"/>
        <w:bottom w:val="none" w:sz="0" w:space="0" w:color="auto"/>
        <w:right w:val="none" w:sz="0" w:space="0" w:color="auto"/>
      </w:divBdr>
    </w:div>
    <w:div w:id="864951060">
      <w:marLeft w:val="0"/>
      <w:marRight w:val="0"/>
      <w:marTop w:val="0"/>
      <w:marBottom w:val="0"/>
      <w:divBdr>
        <w:top w:val="none" w:sz="0" w:space="0" w:color="auto"/>
        <w:left w:val="none" w:sz="0" w:space="0" w:color="auto"/>
        <w:bottom w:val="none" w:sz="0" w:space="0" w:color="auto"/>
        <w:right w:val="none" w:sz="0" w:space="0" w:color="auto"/>
      </w:divBdr>
    </w:div>
    <w:div w:id="864951062">
      <w:marLeft w:val="0"/>
      <w:marRight w:val="0"/>
      <w:marTop w:val="0"/>
      <w:marBottom w:val="0"/>
      <w:divBdr>
        <w:top w:val="none" w:sz="0" w:space="0" w:color="auto"/>
        <w:left w:val="none" w:sz="0" w:space="0" w:color="auto"/>
        <w:bottom w:val="none" w:sz="0" w:space="0" w:color="auto"/>
        <w:right w:val="none" w:sz="0" w:space="0" w:color="auto"/>
      </w:divBdr>
    </w:div>
    <w:div w:id="864951064">
      <w:marLeft w:val="0"/>
      <w:marRight w:val="0"/>
      <w:marTop w:val="0"/>
      <w:marBottom w:val="0"/>
      <w:divBdr>
        <w:top w:val="none" w:sz="0" w:space="0" w:color="auto"/>
        <w:left w:val="none" w:sz="0" w:space="0" w:color="auto"/>
        <w:bottom w:val="none" w:sz="0" w:space="0" w:color="auto"/>
        <w:right w:val="none" w:sz="0" w:space="0" w:color="auto"/>
      </w:divBdr>
    </w:div>
    <w:div w:id="864951065">
      <w:marLeft w:val="0"/>
      <w:marRight w:val="0"/>
      <w:marTop w:val="0"/>
      <w:marBottom w:val="0"/>
      <w:divBdr>
        <w:top w:val="none" w:sz="0" w:space="0" w:color="auto"/>
        <w:left w:val="none" w:sz="0" w:space="0" w:color="auto"/>
        <w:bottom w:val="none" w:sz="0" w:space="0" w:color="auto"/>
        <w:right w:val="none" w:sz="0" w:space="0" w:color="auto"/>
      </w:divBdr>
    </w:div>
    <w:div w:id="864951066">
      <w:marLeft w:val="0"/>
      <w:marRight w:val="0"/>
      <w:marTop w:val="0"/>
      <w:marBottom w:val="0"/>
      <w:divBdr>
        <w:top w:val="none" w:sz="0" w:space="0" w:color="auto"/>
        <w:left w:val="none" w:sz="0" w:space="0" w:color="auto"/>
        <w:bottom w:val="none" w:sz="0" w:space="0" w:color="auto"/>
        <w:right w:val="none" w:sz="0" w:space="0" w:color="auto"/>
      </w:divBdr>
    </w:div>
    <w:div w:id="864951067">
      <w:marLeft w:val="0"/>
      <w:marRight w:val="0"/>
      <w:marTop w:val="0"/>
      <w:marBottom w:val="0"/>
      <w:divBdr>
        <w:top w:val="none" w:sz="0" w:space="0" w:color="auto"/>
        <w:left w:val="none" w:sz="0" w:space="0" w:color="auto"/>
        <w:bottom w:val="none" w:sz="0" w:space="0" w:color="auto"/>
        <w:right w:val="none" w:sz="0" w:space="0" w:color="auto"/>
      </w:divBdr>
    </w:div>
    <w:div w:id="864951068">
      <w:marLeft w:val="0"/>
      <w:marRight w:val="0"/>
      <w:marTop w:val="0"/>
      <w:marBottom w:val="0"/>
      <w:divBdr>
        <w:top w:val="none" w:sz="0" w:space="0" w:color="auto"/>
        <w:left w:val="none" w:sz="0" w:space="0" w:color="auto"/>
        <w:bottom w:val="none" w:sz="0" w:space="0" w:color="auto"/>
        <w:right w:val="none" w:sz="0" w:space="0" w:color="auto"/>
      </w:divBdr>
    </w:div>
    <w:div w:id="864951069">
      <w:marLeft w:val="0"/>
      <w:marRight w:val="0"/>
      <w:marTop w:val="0"/>
      <w:marBottom w:val="0"/>
      <w:divBdr>
        <w:top w:val="none" w:sz="0" w:space="0" w:color="auto"/>
        <w:left w:val="none" w:sz="0" w:space="0" w:color="auto"/>
        <w:bottom w:val="none" w:sz="0" w:space="0" w:color="auto"/>
        <w:right w:val="none" w:sz="0" w:space="0" w:color="auto"/>
      </w:divBdr>
    </w:div>
    <w:div w:id="864951070">
      <w:marLeft w:val="0"/>
      <w:marRight w:val="0"/>
      <w:marTop w:val="0"/>
      <w:marBottom w:val="0"/>
      <w:divBdr>
        <w:top w:val="none" w:sz="0" w:space="0" w:color="auto"/>
        <w:left w:val="none" w:sz="0" w:space="0" w:color="auto"/>
        <w:bottom w:val="none" w:sz="0" w:space="0" w:color="auto"/>
        <w:right w:val="none" w:sz="0" w:space="0" w:color="auto"/>
      </w:divBdr>
    </w:div>
    <w:div w:id="864951071">
      <w:marLeft w:val="0"/>
      <w:marRight w:val="0"/>
      <w:marTop w:val="0"/>
      <w:marBottom w:val="0"/>
      <w:divBdr>
        <w:top w:val="none" w:sz="0" w:space="0" w:color="auto"/>
        <w:left w:val="none" w:sz="0" w:space="0" w:color="auto"/>
        <w:bottom w:val="none" w:sz="0" w:space="0" w:color="auto"/>
        <w:right w:val="none" w:sz="0" w:space="0" w:color="auto"/>
      </w:divBdr>
    </w:div>
    <w:div w:id="864951072">
      <w:marLeft w:val="0"/>
      <w:marRight w:val="0"/>
      <w:marTop w:val="0"/>
      <w:marBottom w:val="0"/>
      <w:divBdr>
        <w:top w:val="none" w:sz="0" w:space="0" w:color="auto"/>
        <w:left w:val="none" w:sz="0" w:space="0" w:color="auto"/>
        <w:bottom w:val="none" w:sz="0" w:space="0" w:color="auto"/>
        <w:right w:val="none" w:sz="0" w:space="0" w:color="auto"/>
      </w:divBdr>
    </w:div>
    <w:div w:id="864951073">
      <w:marLeft w:val="0"/>
      <w:marRight w:val="0"/>
      <w:marTop w:val="0"/>
      <w:marBottom w:val="0"/>
      <w:divBdr>
        <w:top w:val="none" w:sz="0" w:space="0" w:color="auto"/>
        <w:left w:val="none" w:sz="0" w:space="0" w:color="auto"/>
        <w:bottom w:val="none" w:sz="0" w:space="0" w:color="auto"/>
        <w:right w:val="none" w:sz="0" w:space="0" w:color="auto"/>
      </w:divBdr>
    </w:div>
    <w:div w:id="864951074">
      <w:marLeft w:val="0"/>
      <w:marRight w:val="0"/>
      <w:marTop w:val="0"/>
      <w:marBottom w:val="0"/>
      <w:divBdr>
        <w:top w:val="none" w:sz="0" w:space="0" w:color="auto"/>
        <w:left w:val="none" w:sz="0" w:space="0" w:color="auto"/>
        <w:bottom w:val="none" w:sz="0" w:space="0" w:color="auto"/>
        <w:right w:val="none" w:sz="0" w:space="0" w:color="auto"/>
      </w:divBdr>
    </w:div>
    <w:div w:id="864951076">
      <w:marLeft w:val="0"/>
      <w:marRight w:val="0"/>
      <w:marTop w:val="0"/>
      <w:marBottom w:val="0"/>
      <w:divBdr>
        <w:top w:val="none" w:sz="0" w:space="0" w:color="auto"/>
        <w:left w:val="none" w:sz="0" w:space="0" w:color="auto"/>
        <w:bottom w:val="none" w:sz="0" w:space="0" w:color="auto"/>
        <w:right w:val="none" w:sz="0" w:space="0" w:color="auto"/>
      </w:divBdr>
    </w:div>
    <w:div w:id="864951077">
      <w:marLeft w:val="0"/>
      <w:marRight w:val="0"/>
      <w:marTop w:val="0"/>
      <w:marBottom w:val="0"/>
      <w:divBdr>
        <w:top w:val="none" w:sz="0" w:space="0" w:color="auto"/>
        <w:left w:val="none" w:sz="0" w:space="0" w:color="auto"/>
        <w:bottom w:val="none" w:sz="0" w:space="0" w:color="auto"/>
        <w:right w:val="none" w:sz="0" w:space="0" w:color="auto"/>
      </w:divBdr>
    </w:div>
    <w:div w:id="864951078">
      <w:marLeft w:val="0"/>
      <w:marRight w:val="0"/>
      <w:marTop w:val="0"/>
      <w:marBottom w:val="0"/>
      <w:divBdr>
        <w:top w:val="none" w:sz="0" w:space="0" w:color="auto"/>
        <w:left w:val="none" w:sz="0" w:space="0" w:color="auto"/>
        <w:bottom w:val="none" w:sz="0" w:space="0" w:color="auto"/>
        <w:right w:val="none" w:sz="0" w:space="0" w:color="auto"/>
      </w:divBdr>
    </w:div>
    <w:div w:id="864951079">
      <w:marLeft w:val="0"/>
      <w:marRight w:val="0"/>
      <w:marTop w:val="0"/>
      <w:marBottom w:val="0"/>
      <w:divBdr>
        <w:top w:val="none" w:sz="0" w:space="0" w:color="auto"/>
        <w:left w:val="none" w:sz="0" w:space="0" w:color="auto"/>
        <w:bottom w:val="none" w:sz="0" w:space="0" w:color="auto"/>
        <w:right w:val="none" w:sz="0" w:space="0" w:color="auto"/>
      </w:divBdr>
    </w:div>
    <w:div w:id="864951080">
      <w:marLeft w:val="0"/>
      <w:marRight w:val="0"/>
      <w:marTop w:val="0"/>
      <w:marBottom w:val="0"/>
      <w:divBdr>
        <w:top w:val="none" w:sz="0" w:space="0" w:color="auto"/>
        <w:left w:val="none" w:sz="0" w:space="0" w:color="auto"/>
        <w:bottom w:val="none" w:sz="0" w:space="0" w:color="auto"/>
        <w:right w:val="none" w:sz="0" w:space="0" w:color="auto"/>
      </w:divBdr>
    </w:div>
    <w:div w:id="864951081">
      <w:marLeft w:val="0"/>
      <w:marRight w:val="0"/>
      <w:marTop w:val="0"/>
      <w:marBottom w:val="0"/>
      <w:divBdr>
        <w:top w:val="none" w:sz="0" w:space="0" w:color="auto"/>
        <w:left w:val="none" w:sz="0" w:space="0" w:color="auto"/>
        <w:bottom w:val="none" w:sz="0" w:space="0" w:color="auto"/>
        <w:right w:val="none" w:sz="0" w:space="0" w:color="auto"/>
      </w:divBdr>
    </w:div>
    <w:div w:id="864951082">
      <w:marLeft w:val="0"/>
      <w:marRight w:val="0"/>
      <w:marTop w:val="0"/>
      <w:marBottom w:val="0"/>
      <w:divBdr>
        <w:top w:val="none" w:sz="0" w:space="0" w:color="auto"/>
        <w:left w:val="none" w:sz="0" w:space="0" w:color="auto"/>
        <w:bottom w:val="none" w:sz="0" w:space="0" w:color="auto"/>
        <w:right w:val="none" w:sz="0" w:space="0" w:color="auto"/>
      </w:divBdr>
    </w:div>
    <w:div w:id="864951084">
      <w:marLeft w:val="0"/>
      <w:marRight w:val="0"/>
      <w:marTop w:val="0"/>
      <w:marBottom w:val="0"/>
      <w:divBdr>
        <w:top w:val="none" w:sz="0" w:space="0" w:color="auto"/>
        <w:left w:val="none" w:sz="0" w:space="0" w:color="auto"/>
        <w:bottom w:val="none" w:sz="0" w:space="0" w:color="auto"/>
        <w:right w:val="none" w:sz="0" w:space="0" w:color="auto"/>
      </w:divBdr>
    </w:div>
    <w:div w:id="864951085">
      <w:marLeft w:val="0"/>
      <w:marRight w:val="0"/>
      <w:marTop w:val="0"/>
      <w:marBottom w:val="0"/>
      <w:divBdr>
        <w:top w:val="none" w:sz="0" w:space="0" w:color="auto"/>
        <w:left w:val="none" w:sz="0" w:space="0" w:color="auto"/>
        <w:bottom w:val="none" w:sz="0" w:space="0" w:color="auto"/>
        <w:right w:val="none" w:sz="0" w:space="0" w:color="auto"/>
      </w:divBdr>
    </w:div>
    <w:div w:id="864951087">
      <w:marLeft w:val="0"/>
      <w:marRight w:val="0"/>
      <w:marTop w:val="0"/>
      <w:marBottom w:val="0"/>
      <w:divBdr>
        <w:top w:val="none" w:sz="0" w:space="0" w:color="auto"/>
        <w:left w:val="none" w:sz="0" w:space="0" w:color="auto"/>
        <w:bottom w:val="none" w:sz="0" w:space="0" w:color="auto"/>
        <w:right w:val="none" w:sz="0" w:space="0" w:color="auto"/>
      </w:divBdr>
    </w:div>
    <w:div w:id="864951088">
      <w:marLeft w:val="0"/>
      <w:marRight w:val="0"/>
      <w:marTop w:val="0"/>
      <w:marBottom w:val="0"/>
      <w:divBdr>
        <w:top w:val="none" w:sz="0" w:space="0" w:color="auto"/>
        <w:left w:val="none" w:sz="0" w:space="0" w:color="auto"/>
        <w:bottom w:val="none" w:sz="0" w:space="0" w:color="auto"/>
        <w:right w:val="none" w:sz="0" w:space="0" w:color="auto"/>
      </w:divBdr>
    </w:div>
    <w:div w:id="864951091">
      <w:marLeft w:val="0"/>
      <w:marRight w:val="0"/>
      <w:marTop w:val="0"/>
      <w:marBottom w:val="0"/>
      <w:divBdr>
        <w:top w:val="none" w:sz="0" w:space="0" w:color="auto"/>
        <w:left w:val="none" w:sz="0" w:space="0" w:color="auto"/>
        <w:bottom w:val="none" w:sz="0" w:space="0" w:color="auto"/>
        <w:right w:val="none" w:sz="0" w:space="0" w:color="auto"/>
      </w:divBdr>
    </w:div>
    <w:div w:id="864951092">
      <w:marLeft w:val="0"/>
      <w:marRight w:val="0"/>
      <w:marTop w:val="0"/>
      <w:marBottom w:val="0"/>
      <w:divBdr>
        <w:top w:val="none" w:sz="0" w:space="0" w:color="auto"/>
        <w:left w:val="none" w:sz="0" w:space="0" w:color="auto"/>
        <w:bottom w:val="none" w:sz="0" w:space="0" w:color="auto"/>
        <w:right w:val="none" w:sz="0" w:space="0" w:color="auto"/>
      </w:divBdr>
      <w:divsChild>
        <w:div w:id="864951089">
          <w:marLeft w:val="0"/>
          <w:marRight w:val="0"/>
          <w:marTop w:val="0"/>
          <w:marBottom w:val="0"/>
          <w:divBdr>
            <w:top w:val="none" w:sz="0" w:space="0" w:color="auto"/>
            <w:left w:val="none" w:sz="0" w:space="0" w:color="auto"/>
            <w:bottom w:val="none" w:sz="0" w:space="0" w:color="auto"/>
            <w:right w:val="none" w:sz="0" w:space="0" w:color="auto"/>
          </w:divBdr>
          <w:divsChild>
            <w:div w:id="864951061">
              <w:marLeft w:val="-225"/>
              <w:marRight w:val="-225"/>
              <w:marTop w:val="0"/>
              <w:marBottom w:val="0"/>
              <w:divBdr>
                <w:top w:val="none" w:sz="0" w:space="0" w:color="auto"/>
                <w:left w:val="none" w:sz="0" w:space="0" w:color="auto"/>
                <w:bottom w:val="none" w:sz="0" w:space="0" w:color="auto"/>
                <w:right w:val="none" w:sz="0" w:space="0" w:color="auto"/>
              </w:divBdr>
              <w:divsChild>
                <w:div w:id="864951090">
                  <w:marLeft w:val="0"/>
                  <w:marRight w:val="0"/>
                  <w:marTop w:val="0"/>
                  <w:marBottom w:val="0"/>
                  <w:divBdr>
                    <w:top w:val="none" w:sz="0" w:space="0" w:color="auto"/>
                    <w:left w:val="none" w:sz="0" w:space="0" w:color="auto"/>
                    <w:bottom w:val="none" w:sz="0" w:space="0" w:color="auto"/>
                    <w:right w:val="none" w:sz="0" w:space="0" w:color="auto"/>
                  </w:divBdr>
                  <w:divsChild>
                    <w:div w:id="864951095">
                      <w:marLeft w:val="0"/>
                      <w:marRight w:val="0"/>
                      <w:marTop w:val="0"/>
                      <w:marBottom w:val="0"/>
                      <w:divBdr>
                        <w:top w:val="none" w:sz="0" w:space="0" w:color="auto"/>
                        <w:left w:val="none" w:sz="0" w:space="0" w:color="auto"/>
                        <w:bottom w:val="none" w:sz="0" w:space="0" w:color="auto"/>
                        <w:right w:val="none" w:sz="0" w:space="0" w:color="auto"/>
                      </w:divBdr>
                      <w:divsChild>
                        <w:div w:id="864951083">
                          <w:marLeft w:val="0"/>
                          <w:marRight w:val="0"/>
                          <w:marTop w:val="0"/>
                          <w:marBottom w:val="0"/>
                          <w:divBdr>
                            <w:top w:val="none" w:sz="0" w:space="0" w:color="auto"/>
                            <w:left w:val="none" w:sz="0" w:space="0" w:color="auto"/>
                            <w:bottom w:val="none" w:sz="0" w:space="0" w:color="auto"/>
                            <w:right w:val="none" w:sz="0" w:space="0" w:color="auto"/>
                          </w:divBdr>
                          <w:divsChild>
                            <w:div w:id="864951075">
                              <w:marLeft w:val="0"/>
                              <w:marRight w:val="0"/>
                              <w:marTop w:val="0"/>
                              <w:marBottom w:val="0"/>
                              <w:divBdr>
                                <w:top w:val="none" w:sz="0" w:space="0" w:color="auto"/>
                                <w:left w:val="none" w:sz="0" w:space="0" w:color="auto"/>
                                <w:bottom w:val="none" w:sz="0" w:space="0" w:color="auto"/>
                                <w:right w:val="none" w:sz="0" w:space="0" w:color="auto"/>
                              </w:divBdr>
                              <w:divsChild>
                                <w:div w:id="864951086">
                                  <w:marLeft w:val="0"/>
                                  <w:marRight w:val="0"/>
                                  <w:marTop w:val="0"/>
                                  <w:marBottom w:val="0"/>
                                  <w:divBdr>
                                    <w:top w:val="none" w:sz="0" w:space="0" w:color="auto"/>
                                    <w:left w:val="none" w:sz="0" w:space="0" w:color="auto"/>
                                    <w:bottom w:val="none" w:sz="0" w:space="0" w:color="auto"/>
                                    <w:right w:val="none" w:sz="0" w:space="0" w:color="auto"/>
                                  </w:divBdr>
                                  <w:divsChild>
                                    <w:div w:id="864951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4951093">
      <w:marLeft w:val="0"/>
      <w:marRight w:val="0"/>
      <w:marTop w:val="0"/>
      <w:marBottom w:val="0"/>
      <w:divBdr>
        <w:top w:val="none" w:sz="0" w:space="0" w:color="auto"/>
        <w:left w:val="none" w:sz="0" w:space="0" w:color="auto"/>
        <w:bottom w:val="none" w:sz="0" w:space="0" w:color="auto"/>
        <w:right w:val="none" w:sz="0" w:space="0" w:color="auto"/>
      </w:divBdr>
    </w:div>
    <w:div w:id="864951094">
      <w:marLeft w:val="0"/>
      <w:marRight w:val="0"/>
      <w:marTop w:val="0"/>
      <w:marBottom w:val="0"/>
      <w:divBdr>
        <w:top w:val="none" w:sz="0" w:space="0" w:color="auto"/>
        <w:left w:val="none" w:sz="0" w:space="0" w:color="auto"/>
        <w:bottom w:val="none" w:sz="0" w:space="0" w:color="auto"/>
        <w:right w:val="none" w:sz="0" w:space="0" w:color="auto"/>
      </w:divBdr>
    </w:div>
    <w:div w:id="864951096">
      <w:marLeft w:val="0"/>
      <w:marRight w:val="0"/>
      <w:marTop w:val="0"/>
      <w:marBottom w:val="0"/>
      <w:divBdr>
        <w:top w:val="none" w:sz="0" w:space="0" w:color="auto"/>
        <w:left w:val="none" w:sz="0" w:space="0" w:color="auto"/>
        <w:bottom w:val="none" w:sz="0" w:space="0" w:color="auto"/>
        <w:right w:val="none" w:sz="0" w:space="0" w:color="auto"/>
      </w:divBdr>
    </w:div>
    <w:div w:id="864951098">
      <w:marLeft w:val="0"/>
      <w:marRight w:val="0"/>
      <w:marTop w:val="0"/>
      <w:marBottom w:val="0"/>
      <w:divBdr>
        <w:top w:val="none" w:sz="0" w:space="0" w:color="auto"/>
        <w:left w:val="none" w:sz="0" w:space="0" w:color="auto"/>
        <w:bottom w:val="none" w:sz="0" w:space="0" w:color="auto"/>
        <w:right w:val="none" w:sz="0" w:space="0" w:color="auto"/>
      </w:divBdr>
    </w:div>
    <w:div w:id="864951101">
      <w:marLeft w:val="0"/>
      <w:marRight w:val="0"/>
      <w:marTop w:val="0"/>
      <w:marBottom w:val="0"/>
      <w:divBdr>
        <w:top w:val="none" w:sz="0" w:space="0" w:color="auto"/>
        <w:left w:val="none" w:sz="0" w:space="0" w:color="auto"/>
        <w:bottom w:val="none" w:sz="0" w:space="0" w:color="auto"/>
        <w:right w:val="none" w:sz="0" w:space="0" w:color="auto"/>
      </w:divBdr>
    </w:div>
    <w:div w:id="864951102">
      <w:marLeft w:val="0"/>
      <w:marRight w:val="0"/>
      <w:marTop w:val="0"/>
      <w:marBottom w:val="0"/>
      <w:divBdr>
        <w:top w:val="none" w:sz="0" w:space="0" w:color="auto"/>
        <w:left w:val="none" w:sz="0" w:space="0" w:color="auto"/>
        <w:bottom w:val="none" w:sz="0" w:space="0" w:color="auto"/>
        <w:right w:val="none" w:sz="0" w:space="0" w:color="auto"/>
      </w:divBdr>
    </w:div>
    <w:div w:id="864951104">
      <w:marLeft w:val="0"/>
      <w:marRight w:val="0"/>
      <w:marTop w:val="0"/>
      <w:marBottom w:val="0"/>
      <w:divBdr>
        <w:top w:val="none" w:sz="0" w:space="0" w:color="auto"/>
        <w:left w:val="none" w:sz="0" w:space="0" w:color="auto"/>
        <w:bottom w:val="none" w:sz="0" w:space="0" w:color="auto"/>
        <w:right w:val="none" w:sz="0" w:space="0" w:color="auto"/>
      </w:divBdr>
    </w:div>
    <w:div w:id="864951105">
      <w:marLeft w:val="0"/>
      <w:marRight w:val="0"/>
      <w:marTop w:val="0"/>
      <w:marBottom w:val="0"/>
      <w:divBdr>
        <w:top w:val="none" w:sz="0" w:space="0" w:color="auto"/>
        <w:left w:val="none" w:sz="0" w:space="0" w:color="auto"/>
        <w:bottom w:val="none" w:sz="0" w:space="0" w:color="auto"/>
        <w:right w:val="none" w:sz="0" w:space="0" w:color="auto"/>
      </w:divBdr>
      <w:divsChild>
        <w:div w:id="864951097">
          <w:marLeft w:val="0"/>
          <w:marRight w:val="0"/>
          <w:marTop w:val="0"/>
          <w:marBottom w:val="0"/>
          <w:divBdr>
            <w:top w:val="none" w:sz="0" w:space="0" w:color="auto"/>
            <w:left w:val="none" w:sz="0" w:space="0" w:color="auto"/>
            <w:bottom w:val="none" w:sz="0" w:space="0" w:color="auto"/>
            <w:right w:val="none" w:sz="0" w:space="0" w:color="auto"/>
          </w:divBdr>
          <w:divsChild>
            <w:div w:id="864951103">
              <w:marLeft w:val="0"/>
              <w:marRight w:val="0"/>
              <w:marTop w:val="0"/>
              <w:marBottom w:val="225"/>
              <w:divBdr>
                <w:top w:val="none" w:sz="0" w:space="0" w:color="auto"/>
                <w:left w:val="none" w:sz="0" w:space="0" w:color="auto"/>
                <w:bottom w:val="none" w:sz="0" w:space="0" w:color="auto"/>
                <w:right w:val="none" w:sz="0" w:space="0" w:color="auto"/>
              </w:divBdr>
              <w:divsChild>
                <w:div w:id="864951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951100">
          <w:marLeft w:val="0"/>
          <w:marRight w:val="0"/>
          <w:marTop w:val="0"/>
          <w:marBottom w:val="0"/>
          <w:divBdr>
            <w:top w:val="none" w:sz="0" w:space="0" w:color="auto"/>
            <w:left w:val="none" w:sz="0" w:space="0" w:color="auto"/>
            <w:bottom w:val="none" w:sz="0" w:space="0" w:color="auto"/>
            <w:right w:val="none" w:sz="0" w:space="0" w:color="auto"/>
          </w:divBdr>
          <w:divsChild>
            <w:div w:id="86495109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864951106">
      <w:marLeft w:val="0"/>
      <w:marRight w:val="0"/>
      <w:marTop w:val="0"/>
      <w:marBottom w:val="0"/>
      <w:divBdr>
        <w:top w:val="none" w:sz="0" w:space="0" w:color="auto"/>
        <w:left w:val="none" w:sz="0" w:space="0" w:color="auto"/>
        <w:bottom w:val="none" w:sz="0" w:space="0" w:color="auto"/>
        <w:right w:val="none" w:sz="0" w:space="0" w:color="auto"/>
      </w:divBdr>
    </w:div>
    <w:div w:id="864951108">
      <w:marLeft w:val="0"/>
      <w:marRight w:val="0"/>
      <w:marTop w:val="0"/>
      <w:marBottom w:val="0"/>
      <w:divBdr>
        <w:top w:val="none" w:sz="0" w:space="0" w:color="auto"/>
        <w:left w:val="none" w:sz="0" w:space="0" w:color="auto"/>
        <w:bottom w:val="none" w:sz="0" w:space="0" w:color="auto"/>
        <w:right w:val="none" w:sz="0" w:space="0" w:color="auto"/>
      </w:divBdr>
    </w:div>
    <w:div w:id="1592618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159</TotalTime>
  <Pages>3</Pages>
  <Words>545</Words>
  <Characters>3112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GREAT WAKERING PARISH COUNCIL</vt:lpstr>
    </vt:vector>
  </TitlesOfParts>
  <Company>Microsoft</Company>
  <LinksUpToDate>false</LinksUpToDate>
  <CharactersWithSpaces>3650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GREAT WAKERING PARISH COUNCIL</dc:title>
  <dc:subject/>
  <dc:creator>Laurence</dc:creator>
  <cp:keywords/>
  <dc:description/>
  <cp:lastModifiedBy>Sharon Hyatt</cp:lastModifiedBy>
  <cp:revision>71</cp:revision>
  <cp:lastPrinted>2024-07-02T10:07:00Z</cp:lastPrinted>
  <dcterms:created xsi:type="dcterms:W3CDTF">2020-07-17T08:46:00Z</dcterms:created>
  <dcterms:modified xsi:type="dcterms:W3CDTF">2024-08-22T10:40:00Z</dcterms:modified>
</cp:coreProperties>
</file>